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AB69B0" w:rsidRDefault="00A80A67" w:rsidP="008B03A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80A6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B57A9" w:rsidRPr="00641D51" w:rsidRDefault="005B57A9" w:rsidP="004E0AA2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Финансы и кредит</w:t>
                  </w:r>
                  <w:r w:rsidRPr="00641D51">
                    <w:t xml:space="preserve">, </w:t>
                  </w:r>
                  <w:r w:rsidRPr="006D68B1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291A50" w:rsidRPr="00371907">
                    <w:t>27.03.2023 № 51</w:t>
                  </w:r>
                  <w:bookmarkEnd w:id="0"/>
                </w:p>
                <w:p w:rsidR="005B57A9" w:rsidRPr="00641D51" w:rsidRDefault="005B57A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AB69B0" w:rsidRDefault="00D1753D" w:rsidP="008B03A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B69B0" w:rsidRDefault="00D1753D" w:rsidP="008B03A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B69B0" w:rsidRDefault="00D1753D" w:rsidP="008B03A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B69B0" w:rsidRDefault="00D1753D" w:rsidP="008B03A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B69B0" w:rsidRDefault="00C94464" w:rsidP="008B03A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69B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B69B0" w:rsidRDefault="00A2107F" w:rsidP="008B03A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69B0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AB69B0" w:rsidRDefault="007C277B" w:rsidP="008B03A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69B0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AB69B0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AB69B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B69B0" w:rsidRDefault="007C277B" w:rsidP="008B03A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B69B0" w:rsidRDefault="00A80A67" w:rsidP="008B03A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80A6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B57A9" w:rsidRPr="00C94464" w:rsidRDefault="005B57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B57A9" w:rsidRPr="00C94464" w:rsidRDefault="005B57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B57A9" w:rsidRDefault="005B57A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B57A9" w:rsidRPr="00C94464" w:rsidRDefault="005B57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B57A9" w:rsidRPr="00C94464" w:rsidRDefault="005B57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91A50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1650EC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291A50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AB69B0" w:rsidRDefault="00C94464" w:rsidP="008B03A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B69B0" w:rsidRDefault="00C94464" w:rsidP="008B03A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B69B0" w:rsidRDefault="00C94464" w:rsidP="008B03A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B69B0" w:rsidRDefault="00C94464" w:rsidP="008B03A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B69B0" w:rsidRDefault="00D1753D" w:rsidP="008B03A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B69B0" w:rsidRDefault="00C94464" w:rsidP="008B03A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AB69B0" w:rsidRDefault="007C277B" w:rsidP="008B0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B69B0" w:rsidRDefault="00951F6B" w:rsidP="008B0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AB69B0" w:rsidRDefault="007C277B" w:rsidP="008B0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B69B0" w:rsidRDefault="00951F6B" w:rsidP="008B0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AB69B0" w:rsidRDefault="00DF1076" w:rsidP="008B0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B69B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AB69B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AB69B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AB69B0" w:rsidRDefault="007F4B97" w:rsidP="008B03A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A0F9C" w:rsidRPr="00AB69B0" w:rsidRDefault="00A2107F" w:rsidP="008B03A5">
      <w:pPr>
        <w:widowControl/>
        <w:suppressAutoHyphens/>
        <w:autoSpaceDE/>
        <w:adjustRightInd/>
        <w:jc w:val="center"/>
        <w:rPr>
          <w:bCs/>
          <w:sz w:val="32"/>
          <w:szCs w:val="32"/>
        </w:rPr>
      </w:pPr>
      <w:r w:rsidRPr="00AB69B0">
        <w:rPr>
          <w:b/>
          <w:bCs/>
          <w:sz w:val="32"/>
          <w:szCs w:val="32"/>
        </w:rPr>
        <w:t>МЕЖДУНАРОДНЫЕ ВАЛЮТНО-КРЕДИТНЫЕ ОТНОШЕНИЯ</w:t>
      </w:r>
    </w:p>
    <w:p w:rsidR="007F4B97" w:rsidRPr="00AB69B0" w:rsidRDefault="00AE46CF" w:rsidP="008B03A5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AB69B0">
        <w:rPr>
          <w:bCs/>
          <w:sz w:val="24"/>
          <w:szCs w:val="24"/>
        </w:rPr>
        <w:t>Б1.В.ДВ.01.01</w:t>
      </w:r>
    </w:p>
    <w:p w:rsidR="005669CB" w:rsidRPr="00AB69B0" w:rsidRDefault="005669CB" w:rsidP="008B0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AB69B0" w:rsidRDefault="00591B36" w:rsidP="008B0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B69B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AB69B0" w:rsidRDefault="00591B36" w:rsidP="008B0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B69B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AB69B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AB69B0" w:rsidRDefault="007C277B" w:rsidP="008B0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B69B0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AB69B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AB69B0">
        <w:rPr>
          <w:rFonts w:eastAsia="Courier New"/>
          <w:sz w:val="24"/>
          <w:szCs w:val="24"/>
          <w:lang w:bidi="ru-RU"/>
        </w:rPr>
        <w:t>)</w:t>
      </w:r>
    </w:p>
    <w:p w:rsidR="007C277B" w:rsidRPr="00AB69B0" w:rsidRDefault="007C277B" w:rsidP="008B0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AB69B0" w:rsidRDefault="007C277B" w:rsidP="008B0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AB69B0" w:rsidRDefault="007C277B" w:rsidP="008B0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B69B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AB69B0">
        <w:rPr>
          <w:rFonts w:eastAsia="Courier New"/>
          <w:b/>
          <w:sz w:val="24"/>
          <w:szCs w:val="24"/>
          <w:lang w:bidi="ru-RU"/>
        </w:rPr>
        <w:t>38.03.01</w:t>
      </w:r>
      <w:r w:rsidRPr="00AB69B0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AB69B0">
        <w:rPr>
          <w:rFonts w:eastAsia="Courier New"/>
          <w:b/>
          <w:sz w:val="24"/>
          <w:szCs w:val="24"/>
          <w:lang w:bidi="ru-RU"/>
        </w:rPr>
        <w:t>Экономика</w:t>
      </w:r>
      <w:r w:rsidRPr="00AB69B0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AB69B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AB69B0">
        <w:rPr>
          <w:rFonts w:eastAsia="Courier New"/>
          <w:sz w:val="24"/>
          <w:szCs w:val="24"/>
          <w:lang w:bidi="ru-RU"/>
        </w:rPr>
        <w:t>)</w:t>
      </w:r>
      <w:r w:rsidRPr="00AB69B0">
        <w:rPr>
          <w:rFonts w:eastAsia="Courier New"/>
          <w:sz w:val="24"/>
          <w:szCs w:val="24"/>
          <w:lang w:bidi="ru-RU"/>
        </w:rPr>
        <w:cr/>
      </w:r>
    </w:p>
    <w:p w:rsidR="007C277B" w:rsidRPr="00AB69B0" w:rsidRDefault="00A76E53" w:rsidP="008B0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B69B0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AE46CF" w:rsidRPr="00AB69B0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AB69B0">
        <w:rPr>
          <w:rFonts w:eastAsia="Courier New"/>
          <w:sz w:val="24"/>
          <w:szCs w:val="24"/>
          <w:lang w:bidi="ru-RU"/>
        </w:rPr>
        <w:t>»</w:t>
      </w:r>
    </w:p>
    <w:p w:rsidR="007C277B" w:rsidRPr="00AB69B0" w:rsidRDefault="007C277B" w:rsidP="008B0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AB69B0" w:rsidRDefault="007C277B" w:rsidP="008B03A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21694" w:rsidRPr="00AB69B0" w:rsidRDefault="0055505C" w:rsidP="008B03A5">
      <w:pPr>
        <w:shd w:val="clear" w:color="auto" w:fill="FFFFFF"/>
        <w:ind w:firstLine="547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B69B0">
        <w:rPr>
          <w:rFonts w:eastAsia="Courier New"/>
          <w:sz w:val="24"/>
          <w:szCs w:val="24"/>
          <w:lang w:bidi="ru-RU"/>
        </w:rPr>
        <w:t>Виды профессиональной деятельности</w:t>
      </w:r>
      <w:r w:rsidR="00521694" w:rsidRPr="00AB69B0">
        <w:rPr>
          <w:sz w:val="24"/>
          <w:szCs w:val="24"/>
        </w:rPr>
        <w:t xml:space="preserve"> расчетно-экономическая; аналитическая, науч</w:t>
      </w:r>
      <w:r w:rsidR="00FE7B3E">
        <w:rPr>
          <w:sz w:val="24"/>
          <w:szCs w:val="24"/>
        </w:rPr>
        <w:t>но-исследовательская (основной)</w:t>
      </w:r>
      <w:r w:rsidR="00521694" w:rsidRPr="00AB69B0">
        <w:rPr>
          <w:sz w:val="24"/>
          <w:szCs w:val="24"/>
        </w:rPr>
        <w:t>; педагогическая; учетная; расчетно-финансовая</w:t>
      </w:r>
    </w:p>
    <w:p w:rsidR="00521694" w:rsidRPr="00AB69B0" w:rsidRDefault="00521694" w:rsidP="008B03A5">
      <w:pPr>
        <w:shd w:val="clear" w:color="auto" w:fill="FFFFFF"/>
        <w:ind w:firstLine="547"/>
        <w:jc w:val="center"/>
        <w:rPr>
          <w:sz w:val="24"/>
          <w:szCs w:val="24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5505C" w:rsidRPr="00AB69B0" w:rsidRDefault="0055505C" w:rsidP="008B0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5505C" w:rsidRPr="00AB69B0" w:rsidRDefault="0055505C" w:rsidP="008B03A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B69B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91A50" w:rsidRPr="00E72370" w:rsidRDefault="00291A50" w:rsidP="00291A50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291A50" w:rsidRPr="00371907" w:rsidRDefault="00291A50" w:rsidP="00291A5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0A0392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0A0392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650EC" w:rsidRDefault="001650EC" w:rsidP="001650EC"/>
    <w:p w:rsidR="0055505C" w:rsidRDefault="0055505C" w:rsidP="008B0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650EC" w:rsidRDefault="001650EC" w:rsidP="008B0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650EC" w:rsidRPr="00AB69B0" w:rsidRDefault="001650EC" w:rsidP="008B0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suppressAutoHyphens/>
        <w:contextualSpacing/>
        <w:rPr>
          <w:sz w:val="24"/>
          <w:szCs w:val="24"/>
        </w:rPr>
      </w:pPr>
      <w:r w:rsidRPr="00AB69B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291A50">
        <w:rPr>
          <w:sz w:val="24"/>
          <w:szCs w:val="24"/>
        </w:rPr>
        <w:t>Омск 2023</w:t>
      </w:r>
    </w:p>
    <w:p w:rsidR="001650EC" w:rsidRPr="003410A4" w:rsidRDefault="0055505C" w:rsidP="001650EC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AB69B0">
        <w:rPr>
          <w:sz w:val="24"/>
          <w:szCs w:val="24"/>
        </w:rPr>
        <w:br w:type="page"/>
      </w:r>
      <w:r w:rsidR="001650EC" w:rsidRPr="003410A4">
        <w:rPr>
          <w:sz w:val="28"/>
          <w:szCs w:val="28"/>
        </w:rPr>
        <w:lastRenderedPageBreak/>
        <w:t>Составитель:</w:t>
      </w:r>
      <w:r w:rsidR="001650EC">
        <w:rPr>
          <w:sz w:val="28"/>
          <w:szCs w:val="28"/>
        </w:rPr>
        <w:tab/>
      </w:r>
    </w:p>
    <w:p w:rsidR="001650EC" w:rsidRPr="003410A4" w:rsidRDefault="001650EC" w:rsidP="001650E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</w:t>
      </w:r>
    </w:p>
    <w:p w:rsidR="001650EC" w:rsidRPr="003410A4" w:rsidRDefault="001650EC" w:rsidP="001650EC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Орлянский</w:t>
      </w:r>
      <w:proofErr w:type="spellEnd"/>
      <w:r w:rsidRPr="003410A4">
        <w:rPr>
          <w:sz w:val="28"/>
          <w:szCs w:val="28"/>
        </w:rPr>
        <w:t xml:space="preserve">/    </w:t>
      </w:r>
    </w:p>
    <w:p w:rsidR="001650EC" w:rsidRPr="003410A4" w:rsidRDefault="001650EC" w:rsidP="001650E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1650EC" w:rsidRPr="003410A4" w:rsidRDefault="001650EC" w:rsidP="001650EC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291A50">
        <w:rPr>
          <w:sz w:val="28"/>
          <w:szCs w:val="28"/>
        </w:rPr>
        <w:t>ротокол  № 8  от  «24</w:t>
      </w:r>
      <w:r w:rsidRPr="003410A4">
        <w:rPr>
          <w:sz w:val="28"/>
          <w:szCs w:val="28"/>
        </w:rPr>
        <w:t xml:space="preserve">»  марта  </w:t>
      </w:r>
      <w:r w:rsidR="00291A50">
        <w:rPr>
          <w:sz w:val="28"/>
          <w:szCs w:val="28"/>
        </w:rPr>
        <w:t>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50EC" w:rsidRPr="003410A4" w:rsidRDefault="001650EC" w:rsidP="001650E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291A50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55505C" w:rsidRPr="00AB69B0" w:rsidRDefault="0055505C" w:rsidP="001650E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8B03A5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B69B0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AB69B0" w:rsidRDefault="00DF1076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B69B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AB69B0" w:rsidRDefault="00DF1076" w:rsidP="008B03A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AB69B0" w:rsidTr="00330957">
        <w:tc>
          <w:tcPr>
            <w:tcW w:w="562" w:type="dxa"/>
            <w:hideMark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Наименован</w:t>
            </w:r>
            <w:r w:rsidR="004A68C9" w:rsidRPr="00AB69B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pacing w:val="4"/>
                <w:sz w:val="24"/>
                <w:szCs w:val="24"/>
              </w:rPr>
            </w:pPr>
            <w:r w:rsidRPr="00AB69B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AB69B0">
              <w:rPr>
                <w:sz w:val="24"/>
                <w:szCs w:val="24"/>
              </w:rPr>
              <w:t xml:space="preserve">для </w:t>
            </w:r>
            <w:r w:rsidRPr="00AB69B0">
              <w:rPr>
                <w:sz w:val="24"/>
                <w:szCs w:val="24"/>
              </w:rPr>
              <w:t>самостоятельной р</w:t>
            </w:r>
            <w:r w:rsidR="004A68C9" w:rsidRPr="00AB69B0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5505C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5505C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5505C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Методические указания для обу</w:t>
            </w:r>
            <w:r w:rsidR="004A68C9" w:rsidRPr="00AB69B0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5505C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5505C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AB69B0" w:rsidRDefault="001A6533" w:rsidP="008B03A5">
      <w:pPr>
        <w:rPr>
          <w:b/>
          <w:sz w:val="24"/>
          <w:szCs w:val="24"/>
        </w:rPr>
      </w:pPr>
    </w:p>
    <w:p w:rsidR="00DF1076" w:rsidRPr="00AB69B0" w:rsidRDefault="00DF1076" w:rsidP="008B03A5">
      <w:pPr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br w:type="page"/>
      </w:r>
    </w:p>
    <w:p w:rsidR="002933E5" w:rsidRPr="001650EC" w:rsidRDefault="002933E5" w:rsidP="008B03A5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1650EC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1650EC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1650EC" w:rsidRDefault="002933E5" w:rsidP="008B03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50E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1650EC" w:rsidRDefault="005C20F0" w:rsidP="008B03A5">
      <w:pPr>
        <w:ind w:firstLine="709"/>
        <w:jc w:val="both"/>
        <w:rPr>
          <w:sz w:val="24"/>
          <w:szCs w:val="24"/>
        </w:rPr>
      </w:pPr>
      <w:r w:rsidRPr="001650EC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1650EC">
        <w:rPr>
          <w:sz w:val="24"/>
          <w:szCs w:val="24"/>
        </w:rPr>
        <w:t xml:space="preserve">по направлению подготовки </w:t>
      </w:r>
      <w:r w:rsidR="000B40A9" w:rsidRPr="001650EC">
        <w:rPr>
          <w:sz w:val="24"/>
          <w:szCs w:val="24"/>
        </w:rPr>
        <w:t>38.03.01</w:t>
      </w:r>
      <w:r w:rsidR="004A68C9" w:rsidRPr="001650EC">
        <w:rPr>
          <w:sz w:val="24"/>
          <w:szCs w:val="24"/>
        </w:rPr>
        <w:t xml:space="preserve"> </w:t>
      </w:r>
      <w:r w:rsidR="000B40A9" w:rsidRPr="001650EC">
        <w:rPr>
          <w:sz w:val="24"/>
          <w:szCs w:val="24"/>
        </w:rPr>
        <w:t>Экономика</w:t>
      </w:r>
      <w:r w:rsidR="004A68C9" w:rsidRPr="001650EC">
        <w:rPr>
          <w:sz w:val="24"/>
          <w:szCs w:val="24"/>
        </w:rPr>
        <w:t xml:space="preserve"> (уровень </w:t>
      </w:r>
      <w:proofErr w:type="spellStart"/>
      <w:r w:rsidR="004A68C9" w:rsidRPr="001650EC">
        <w:rPr>
          <w:sz w:val="24"/>
          <w:szCs w:val="24"/>
        </w:rPr>
        <w:t>бакалавриата</w:t>
      </w:r>
      <w:proofErr w:type="spellEnd"/>
      <w:r w:rsidR="004A68C9" w:rsidRPr="001650EC">
        <w:rPr>
          <w:sz w:val="24"/>
          <w:szCs w:val="24"/>
        </w:rPr>
        <w:t>)</w:t>
      </w:r>
      <w:r w:rsidRPr="001650EC">
        <w:rPr>
          <w:sz w:val="24"/>
          <w:szCs w:val="24"/>
        </w:rPr>
        <w:t xml:space="preserve">, утвержденного </w:t>
      </w:r>
      <w:r w:rsidR="004A68C9" w:rsidRPr="001650EC">
        <w:rPr>
          <w:sz w:val="24"/>
          <w:szCs w:val="24"/>
        </w:rPr>
        <w:t>П</w:t>
      </w:r>
      <w:r w:rsidRPr="001650EC">
        <w:rPr>
          <w:sz w:val="24"/>
          <w:szCs w:val="24"/>
        </w:rPr>
        <w:t xml:space="preserve">риказом </w:t>
      </w:r>
      <w:proofErr w:type="spellStart"/>
      <w:r w:rsidRPr="001650EC">
        <w:rPr>
          <w:sz w:val="24"/>
          <w:szCs w:val="24"/>
        </w:rPr>
        <w:t>Минобрнауки</w:t>
      </w:r>
      <w:proofErr w:type="spellEnd"/>
      <w:r w:rsidRPr="001650EC">
        <w:rPr>
          <w:sz w:val="24"/>
          <w:szCs w:val="24"/>
        </w:rPr>
        <w:t xml:space="preserve"> России </w:t>
      </w:r>
      <w:r w:rsidR="004A68C9" w:rsidRPr="001650EC">
        <w:rPr>
          <w:sz w:val="24"/>
          <w:szCs w:val="24"/>
        </w:rPr>
        <w:t xml:space="preserve">от </w:t>
      </w:r>
      <w:r w:rsidR="000B40A9" w:rsidRPr="001650EC">
        <w:rPr>
          <w:sz w:val="24"/>
          <w:szCs w:val="24"/>
        </w:rPr>
        <w:t>12.11.2015 № 1327</w:t>
      </w:r>
      <w:r w:rsidR="00521694" w:rsidRPr="001650EC">
        <w:rPr>
          <w:sz w:val="24"/>
          <w:szCs w:val="24"/>
        </w:rPr>
        <w:t xml:space="preserve"> </w:t>
      </w:r>
      <w:r w:rsidRPr="001650EC">
        <w:rPr>
          <w:sz w:val="24"/>
          <w:szCs w:val="24"/>
        </w:rPr>
        <w:t xml:space="preserve">(зарегистрирован в </w:t>
      </w:r>
      <w:r w:rsidR="004A68C9" w:rsidRPr="001650EC">
        <w:rPr>
          <w:sz w:val="24"/>
          <w:szCs w:val="24"/>
        </w:rPr>
        <w:t xml:space="preserve">Минюсте России </w:t>
      </w:r>
      <w:r w:rsidR="000B40A9" w:rsidRPr="001650EC">
        <w:rPr>
          <w:sz w:val="24"/>
          <w:szCs w:val="24"/>
        </w:rPr>
        <w:t>30.11.2015 N 39906</w:t>
      </w:r>
      <w:r w:rsidRPr="001650EC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  <w:r w:rsidR="000B40A9" w:rsidRPr="001650EC">
        <w:rPr>
          <w:sz w:val="24"/>
          <w:szCs w:val="24"/>
        </w:rPr>
        <w:t xml:space="preserve"> </w:t>
      </w:r>
    </w:p>
    <w:p w:rsidR="001650EC" w:rsidRPr="001650EC" w:rsidRDefault="001650EC" w:rsidP="001650EC">
      <w:pPr>
        <w:jc w:val="both"/>
        <w:rPr>
          <w:sz w:val="24"/>
          <w:szCs w:val="24"/>
        </w:rPr>
      </w:pPr>
      <w:r w:rsidRPr="001650E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650EC">
        <w:rPr>
          <w:sz w:val="24"/>
          <w:szCs w:val="24"/>
        </w:rPr>
        <w:t>бакалавриата</w:t>
      </w:r>
      <w:proofErr w:type="spellEnd"/>
      <w:r w:rsidRPr="001650EC">
        <w:rPr>
          <w:sz w:val="24"/>
          <w:szCs w:val="24"/>
        </w:rPr>
        <w:t xml:space="preserve">, программам </w:t>
      </w:r>
      <w:proofErr w:type="spellStart"/>
      <w:r w:rsidRPr="001650EC">
        <w:rPr>
          <w:sz w:val="24"/>
          <w:szCs w:val="24"/>
        </w:rPr>
        <w:t>специалитета</w:t>
      </w:r>
      <w:proofErr w:type="spellEnd"/>
      <w:r w:rsidRPr="001650E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650EC" w:rsidRPr="001650EC" w:rsidRDefault="001650EC" w:rsidP="001650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50E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650EC">
        <w:rPr>
          <w:b/>
          <w:sz w:val="24"/>
          <w:szCs w:val="24"/>
          <w:lang w:eastAsia="en-US"/>
        </w:rPr>
        <w:t>Омская гуманитарная академия</w:t>
      </w:r>
      <w:r w:rsidRPr="001650EC">
        <w:rPr>
          <w:sz w:val="24"/>
          <w:szCs w:val="24"/>
          <w:lang w:eastAsia="en-US"/>
        </w:rPr>
        <w:t>» (</w:t>
      </w:r>
      <w:r w:rsidRPr="001650E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650EC">
        <w:rPr>
          <w:i/>
          <w:sz w:val="24"/>
          <w:szCs w:val="24"/>
          <w:lang w:eastAsia="en-US"/>
        </w:rPr>
        <w:t>ОмГА</w:t>
      </w:r>
      <w:proofErr w:type="spellEnd"/>
      <w:r w:rsidRPr="001650EC">
        <w:rPr>
          <w:sz w:val="24"/>
          <w:szCs w:val="24"/>
          <w:lang w:eastAsia="en-US"/>
        </w:rPr>
        <w:t>):</w:t>
      </w:r>
    </w:p>
    <w:p w:rsidR="001650EC" w:rsidRPr="001650EC" w:rsidRDefault="001650EC" w:rsidP="001650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50E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650EC">
        <w:rPr>
          <w:sz w:val="24"/>
          <w:szCs w:val="24"/>
          <w:lang w:eastAsia="en-US"/>
        </w:rPr>
        <w:t>бакалавриата</w:t>
      </w:r>
      <w:proofErr w:type="spellEnd"/>
      <w:r w:rsidRPr="001650E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650EC">
        <w:rPr>
          <w:sz w:val="24"/>
          <w:szCs w:val="24"/>
          <w:lang w:eastAsia="en-US"/>
        </w:rPr>
        <w:t>ОмГА</w:t>
      </w:r>
      <w:proofErr w:type="spellEnd"/>
      <w:r w:rsidRPr="001650E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650EC" w:rsidRPr="001650EC" w:rsidRDefault="001650EC" w:rsidP="001650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50E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650EC">
        <w:rPr>
          <w:sz w:val="24"/>
          <w:szCs w:val="24"/>
          <w:lang w:eastAsia="en-US"/>
        </w:rPr>
        <w:t>ОмГА</w:t>
      </w:r>
      <w:proofErr w:type="spellEnd"/>
      <w:r w:rsidRPr="001650E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650EC" w:rsidRPr="001650EC" w:rsidRDefault="001650EC" w:rsidP="001650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50EC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650EC">
        <w:rPr>
          <w:sz w:val="24"/>
          <w:szCs w:val="24"/>
          <w:lang w:eastAsia="en-US"/>
        </w:rPr>
        <w:t>ОмГА</w:t>
      </w:r>
      <w:proofErr w:type="spellEnd"/>
      <w:r w:rsidRPr="001650E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650EC" w:rsidRPr="001650EC" w:rsidRDefault="001650EC" w:rsidP="001650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50EC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650EC">
        <w:rPr>
          <w:sz w:val="24"/>
          <w:szCs w:val="24"/>
          <w:lang w:eastAsia="en-US"/>
        </w:rPr>
        <w:t>бакалавриата</w:t>
      </w:r>
      <w:proofErr w:type="spellEnd"/>
      <w:r w:rsidRPr="001650E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650EC">
        <w:rPr>
          <w:sz w:val="24"/>
          <w:szCs w:val="24"/>
          <w:lang w:eastAsia="en-US"/>
        </w:rPr>
        <w:t>ОмГА</w:t>
      </w:r>
      <w:proofErr w:type="spellEnd"/>
      <w:r w:rsidRPr="001650E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650EC" w:rsidRPr="001650EC" w:rsidRDefault="001650EC" w:rsidP="001650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50E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1650EC">
        <w:rPr>
          <w:sz w:val="24"/>
          <w:szCs w:val="24"/>
          <w:lang w:eastAsia="en-US"/>
        </w:rPr>
        <w:t>бакалавриата</w:t>
      </w:r>
      <w:proofErr w:type="spellEnd"/>
      <w:r w:rsidRPr="001650E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650EC">
        <w:rPr>
          <w:sz w:val="24"/>
          <w:szCs w:val="24"/>
          <w:lang w:eastAsia="en-US"/>
        </w:rPr>
        <w:t>ОмГА</w:t>
      </w:r>
      <w:proofErr w:type="spellEnd"/>
      <w:r w:rsidRPr="001650E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5505C" w:rsidRPr="00AB69B0" w:rsidRDefault="002933E5" w:rsidP="008B03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B69B0">
        <w:rPr>
          <w:sz w:val="24"/>
          <w:szCs w:val="24"/>
          <w:lang w:eastAsia="en-US"/>
        </w:rPr>
        <w:t>- учебным план</w:t>
      </w:r>
      <w:r w:rsidR="00E42AED" w:rsidRPr="00AB69B0">
        <w:rPr>
          <w:sz w:val="24"/>
          <w:szCs w:val="24"/>
          <w:lang w:eastAsia="en-US"/>
        </w:rPr>
        <w:t>ом</w:t>
      </w:r>
      <w:r w:rsidRPr="00AB69B0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AB69B0">
        <w:rPr>
          <w:sz w:val="24"/>
          <w:szCs w:val="24"/>
          <w:lang w:eastAsia="en-US"/>
        </w:rPr>
        <w:t>бакалавриата</w:t>
      </w:r>
      <w:proofErr w:type="spellEnd"/>
      <w:r w:rsidRPr="00AB69B0">
        <w:rPr>
          <w:sz w:val="24"/>
          <w:szCs w:val="24"/>
          <w:lang w:eastAsia="en-US"/>
        </w:rPr>
        <w:t xml:space="preserve"> </w:t>
      </w:r>
      <w:r w:rsidR="00F00B76" w:rsidRPr="00AB69B0">
        <w:rPr>
          <w:sz w:val="24"/>
          <w:szCs w:val="24"/>
        </w:rPr>
        <w:t xml:space="preserve">по направлению подготовки </w:t>
      </w:r>
      <w:r w:rsidR="000B40A9" w:rsidRPr="00AB69B0">
        <w:rPr>
          <w:b/>
          <w:sz w:val="24"/>
          <w:szCs w:val="24"/>
        </w:rPr>
        <w:t>38.03.01</w:t>
      </w:r>
      <w:r w:rsidR="00F00B76" w:rsidRPr="00AB69B0">
        <w:rPr>
          <w:b/>
          <w:sz w:val="24"/>
          <w:szCs w:val="24"/>
        </w:rPr>
        <w:t xml:space="preserve"> </w:t>
      </w:r>
      <w:r w:rsidR="000B40A9" w:rsidRPr="00AB69B0">
        <w:rPr>
          <w:b/>
          <w:sz w:val="24"/>
          <w:szCs w:val="24"/>
        </w:rPr>
        <w:t>Экономика</w:t>
      </w:r>
      <w:r w:rsidR="00F00B76" w:rsidRPr="00AB69B0">
        <w:rPr>
          <w:b/>
          <w:sz w:val="24"/>
          <w:szCs w:val="24"/>
        </w:rPr>
        <w:t xml:space="preserve"> </w:t>
      </w:r>
      <w:r w:rsidR="00F00B76" w:rsidRPr="00AB69B0">
        <w:rPr>
          <w:sz w:val="24"/>
          <w:szCs w:val="24"/>
        </w:rPr>
        <w:t xml:space="preserve">(уровень </w:t>
      </w:r>
      <w:proofErr w:type="spellStart"/>
      <w:r w:rsidR="00F00B76" w:rsidRPr="00AB69B0">
        <w:rPr>
          <w:sz w:val="24"/>
          <w:szCs w:val="24"/>
        </w:rPr>
        <w:t>бакалавриата</w:t>
      </w:r>
      <w:proofErr w:type="spellEnd"/>
      <w:r w:rsidR="00F00B76" w:rsidRPr="00AB69B0">
        <w:rPr>
          <w:sz w:val="24"/>
          <w:szCs w:val="24"/>
        </w:rPr>
        <w:t xml:space="preserve">), </w:t>
      </w:r>
      <w:r w:rsidRPr="00AB69B0">
        <w:rPr>
          <w:sz w:val="24"/>
          <w:szCs w:val="24"/>
        </w:rPr>
        <w:t xml:space="preserve">направленность (профиль) </w:t>
      </w:r>
      <w:r w:rsidR="00A76E53" w:rsidRPr="00AB69B0">
        <w:rPr>
          <w:sz w:val="24"/>
          <w:szCs w:val="24"/>
        </w:rPr>
        <w:t>программы «</w:t>
      </w:r>
      <w:r w:rsidR="00AE46CF" w:rsidRPr="00AB69B0">
        <w:rPr>
          <w:sz w:val="24"/>
          <w:szCs w:val="24"/>
        </w:rPr>
        <w:t>Финансы и кредит</w:t>
      </w:r>
      <w:r w:rsidR="00A76E53" w:rsidRPr="00AB69B0">
        <w:rPr>
          <w:sz w:val="24"/>
          <w:szCs w:val="24"/>
        </w:rPr>
        <w:t>»</w:t>
      </w:r>
      <w:r w:rsidRPr="00AB69B0">
        <w:rPr>
          <w:sz w:val="24"/>
          <w:szCs w:val="24"/>
        </w:rPr>
        <w:t xml:space="preserve">; </w:t>
      </w:r>
      <w:r w:rsidRPr="00AB69B0">
        <w:rPr>
          <w:sz w:val="24"/>
          <w:szCs w:val="24"/>
          <w:lang w:eastAsia="en-US"/>
        </w:rPr>
        <w:t>форм</w:t>
      </w:r>
      <w:r w:rsidR="00E42AED" w:rsidRPr="00AB69B0">
        <w:rPr>
          <w:sz w:val="24"/>
          <w:szCs w:val="24"/>
          <w:lang w:eastAsia="en-US"/>
        </w:rPr>
        <w:t>а</w:t>
      </w:r>
      <w:r w:rsidRPr="00AB69B0">
        <w:rPr>
          <w:sz w:val="24"/>
          <w:szCs w:val="24"/>
          <w:lang w:eastAsia="en-US"/>
        </w:rPr>
        <w:t xml:space="preserve"> обучения –</w:t>
      </w:r>
      <w:r w:rsidR="00F00B76" w:rsidRPr="00AB69B0">
        <w:rPr>
          <w:sz w:val="24"/>
          <w:szCs w:val="24"/>
          <w:lang w:eastAsia="en-US"/>
        </w:rPr>
        <w:t xml:space="preserve"> </w:t>
      </w:r>
      <w:r w:rsidRPr="00AB69B0">
        <w:rPr>
          <w:sz w:val="24"/>
          <w:szCs w:val="24"/>
          <w:lang w:eastAsia="en-US"/>
        </w:rPr>
        <w:t xml:space="preserve">очная) </w:t>
      </w:r>
      <w:r w:rsidR="0055505C" w:rsidRPr="00AB69B0">
        <w:rPr>
          <w:sz w:val="24"/>
          <w:szCs w:val="24"/>
          <w:lang w:eastAsia="en-US"/>
        </w:rPr>
        <w:t xml:space="preserve">на </w:t>
      </w:r>
      <w:bookmarkStart w:id="1" w:name="_Hlk132615181"/>
      <w:r w:rsidR="00291A5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="0055505C" w:rsidRPr="00AB69B0">
        <w:rPr>
          <w:sz w:val="24"/>
          <w:szCs w:val="24"/>
          <w:lang w:eastAsia="en-US"/>
        </w:rPr>
        <w:t>;</w:t>
      </w:r>
    </w:p>
    <w:p w:rsidR="0055505C" w:rsidRPr="00AB69B0" w:rsidRDefault="00E42AED" w:rsidP="008B03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B69B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B69B0">
        <w:rPr>
          <w:sz w:val="24"/>
          <w:szCs w:val="24"/>
        </w:rPr>
        <w:t>бакалавриата</w:t>
      </w:r>
      <w:proofErr w:type="spellEnd"/>
      <w:r w:rsidRPr="00AB69B0">
        <w:rPr>
          <w:sz w:val="24"/>
          <w:szCs w:val="24"/>
        </w:rPr>
        <w:t xml:space="preserve"> по направлению подготовки </w:t>
      </w:r>
      <w:r w:rsidR="000B40A9" w:rsidRPr="00AB69B0">
        <w:rPr>
          <w:b/>
          <w:sz w:val="24"/>
          <w:szCs w:val="24"/>
        </w:rPr>
        <w:t>38.03.01 Экономика</w:t>
      </w:r>
      <w:r w:rsidR="000B40A9" w:rsidRPr="00AB69B0">
        <w:rPr>
          <w:sz w:val="24"/>
          <w:szCs w:val="24"/>
        </w:rPr>
        <w:t xml:space="preserve"> </w:t>
      </w:r>
      <w:r w:rsidRPr="00AB69B0">
        <w:rPr>
          <w:sz w:val="24"/>
          <w:szCs w:val="24"/>
        </w:rPr>
        <w:t xml:space="preserve">(уровень </w:t>
      </w:r>
      <w:proofErr w:type="spellStart"/>
      <w:r w:rsidRPr="00AB69B0">
        <w:rPr>
          <w:sz w:val="24"/>
          <w:szCs w:val="24"/>
        </w:rPr>
        <w:t>бакалавриата</w:t>
      </w:r>
      <w:proofErr w:type="spellEnd"/>
      <w:r w:rsidRPr="00AB69B0">
        <w:rPr>
          <w:sz w:val="24"/>
          <w:szCs w:val="24"/>
        </w:rPr>
        <w:t xml:space="preserve">), направленность (профиль) </w:t>
      </w:r>
      <w:r w:rsidR="00A76E53" w:rsidRPr="00AB69B0">
        <w:rPr>
          <w:sz w:val="24"/>
          <w:szCs w:val="24"/>
        </w:rPr>
        <w:t xml:space="preserve">программы </w:t>
      </w:r>
      <w:r w:rsidR="000B40A9" w:rsidRPr="00AB69B0">
        <w:rPr>
          <w:sz w:val="24"/>
          <w:szCs w:val="24"/>
        </w:rPr>
        <w:t>«</w:t>
      </w:r>
      <w:r w:rsidR="00AE46CF" w:rsidRPr="00AB69B0">
        <w:rPr>
          <w:sz w:val="24"/>
          <w:szCs w:val="24"/>
        </w:rPr>
        <w:t>Финансы и кредит</w:t>
      </w:r>
      <w:r w:rsidR="000B40A9" w:rsidRPr="00AB69B0">
        <w:rPr>
          <w:sz w:val="24"/>
          <w:szCs w:val="24"/>
        </w:rPr>
        <w:t>»</w:t>
      </w:r>
      <w:r w:rsidRPr="00AB69B0">
        <w:rPr>
          <w:sz w:val="24"/>
          <w:szCs w:val="24"/>
        </w:rPr>
        <w:t xml:space="preserve">; форма обучения – заочная </w:t>
      </w:r>
      <w:r w:rsidR="0055505C" w:rsidRPr="00AB69B0">
        <w:rPr>
          <w:sz w:val="24"/>
          <w:szCs w:val="24"/>
          <w:lang w:eastAsia="en-US"/>
        </w:rPr>
        <w:t xml:space="preserve">на </w:t>
      </w:r>
      <w:r w:rsidR="00291A5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55505C" w:rsidRPr="00AB69B0">
        <w:rPr>
          <w:sz w:val="24"/>
          <w:szCs w:val="24"/>
          <w:lang w:eastAsia="en-US"/>
        </w:rPr>
        <w:t>;</w:t>
      </w:r>
    </w:p>
    <w:p w:rsidR="00A76E53" w:rsidRPr="00AB69B0" w:rsidRDefault="00A76E53" w:rsidP="008B03A5">
      <w:pPr>
        <w:snapToGrid w:val="0"/>
        <w:ind w:firstLine="709"/>
        <w:jc w:val="both"/>
        <w:rPr>
          <w:sz w:val="24"/>
          <w:szCs w:val="24"/>
        </w:rPr>
      </w:pPr>
      <w:r w:rsidRPr="00AB69B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AB69B0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AE46CF" w:rsidRPr="00AB69B0">
        <w:rPr>
          <w:b/>
          <w:bCs/>
          <w:sz w:val="24"/>
          <w:szCs w:val="24"/>
        </w:rPr>
        <w:t>Б1.В.ДВ.01.01</w:t>
      </w:r>
      <w:r w:rsidR="000B40A9" w:rsidRPr="00AB69B0">
        <w:rPr>
          <w:b/>
          <w:bCs/>
          <w:sz w:val="24"/>
          <w:szCs w:val="24"/>
        </w:rPr>
        <w:t xml:space="preserve"> </w:t>
      </w:r>
      <w:r w:rsidR="009F4070" w:rsidRPr="00AB69B0">
        <w:rPr>
          <w:b/>
          <w:sz w:val="24"/>
          <w:szCs w:val="24"/>
        </w:rPr>
        <w:t>«</w:t>
      </w:r>
      <w:r w:rsidR="00AE46CF" w:rsidRPr="00AB69B0">
        <w:rPr>
          <w:b/>
          <w:sz w:val="24"/>
          <w:szCs w:val="24"/>
        </w:rPr>
        <w:t>Международные валютно-кредитные отношения</w:t>
      </w:r>
      <w:r w:rsidR="000B40A9" w:rsidRPr="00AB69B0">
        <w:rPr>
          <w:b/>
          <w:sz w:val="24"/>
          <w:szCs w:val="24"/>
        </w:rPr>
        <w:t>» в</w:t>
      </w:r>
      <w:r w:rsidRPr="00AB69B0">
        <w:rPr>
          <w:b/>
          <w:sz w:val="24"/>
          <w:szCs w:val="24"/>
        </w:rPr>
        <w:t xml:space="preserve"> тече</w:t>
      </w:r>
      <w:r w:rsidR="009F4070" w:rsidRPr="00AB69B0">
        <w:rPr>
          <w:b/>
          <w:sz w:val="24"/>
          <w:szCs w:val="24"/>
        </w:rPr>
        <w:t>ние 20</w:t>
      </w:r>
      <w:r w:rsidR="00291A50">
        <w:rPr>
          <w:b/>
          <w:sz w:val="24"/>
          <w:szCs w:val="24"/>
        </w:rPr>
        <w:t>23</w:t>
      </w:r>
      <w:r w:rsidRPr="00AB69B0">
        <w:rPr>
          <w:b/>
          <w:sz w:val="24"/>
          <w:szCs w:val="24"/>
        </w:rPr>
        <w:t>/2</w:t>
      </w:r>
      <w:r w:rsidR="009F4070" w:rsidRPr="00AB69B0">
        <w:rPr>
          <w:b/>
          <w:sz w:val="24"/>
          <w:szCs w:val="24"/>
        </w:rPr>
        <w:t>0</w:t>
      </w:r>
      <w:r w:rsidR="00291A50">
        <w:rPr>
          <w:b/>
          <w:sz w:val="24"/>
          <w:szCs w:val="24"/>
        </w:rPr>
        <w:t>24</w:t>
      </w:r>
      <w:r w:rsidRPr="00AB69B0">
        <w:rPr>
          <w:b/>
          <w:sz w:val="24"/>
          <w:szCs w:val="24"/>
        </w:rPr>
        <w:t xml:space="preserve"> учебного года:</w:t>
      </w:r>
    </w:p>
    <w:p w:rsidR="00A76E53" w:rsidRPr="00AB69B0" w:rsidRDefault="00A76E53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AB69B0">
        <w:rPr>
          <w:sz w:val="24"/>
          <w:szCs w:val="24"/>
        </w:rPr>
        <w:t>бакалавриата</w:t>
      </w:r>
      <w:proofErr w:type="spellEnd"/>
      <w:r w:rsidRPr="00AB69B0">
        <w:rPr>
          <w:sz w:val="24"/>
          <w:szCs w:val="24"/>
        </w:rPr>
        <w:t xml:space="preserve"> по направлению подготовки </w:t>
      </w:r>
      <w:r w:rsidR="000B40A9" w:rsidRPr="00AB69B0">
        <w:rPr>
          <w:b/>
          <w:sz w:val="24"/>
          <w:szCs w:val="24"/>
        </w:rPr>
        <w:t>38.03.01 Экономика</w:t>
      </w:r>
      <w:r w:rsidR="000B40A9" w:rsidRPr="00AB69B0">
        <w:rPr>
          <w:sz w:val="24"/>
          <w:szCs w:val="24"/>
        </w:rPr>
        <w:t xml:space="preserve"> </w:t>
      </w:r>
      <w:r w:rsidR="009F4070" w:rsidRPr="00AB69B0">
        <w:rPr>
          <w:sz w:val="24"/>
          <w:szCs w:val="24"/>
        </w:rPr>
        <w:t xml:space="preserve">(уровень </w:t>
      </w:r>
      <w:proofErr w:type="spellStart"/>
      <w:r w:rsidR="009F4070" w:rsidRPr="00AB69B0">
        <w:rPr>
          <w:sz w:val="24"/>
          <w:szCs w:val="24"/>
        </w:rPr>
        <w:t>бакалавриата</w:t>
      </w:r>
      <w:proofErr w:type="spellEnd"/>
      <w:r w:rsidR="009F4070" w:rsidRPr="00AB69B0">
        <w:rPr>
          <w:sz w:val="24"/>
          <w:szCs w:val="24"/>
        </w:rPr>
        <w:t xml:space="preserve">), направленность (профиль) программы </w:t>
      </w:r>
      <w:r w:rsidR="000B40A9" w:rsidRPr="00AB69B0">
        <w:rPr>
          <w:b/>
          <w:sz w:val="24"/>
          <w:szCs w:val="24"/>
        </w:rPr>
        <w:t>«</w:t>
      </w:r>
      <w:r w:rsidR="00AE46CF" w:rsidRPr="00AB69B0">
        <w:rPr>
          <w:b/>
          <w:sz w:val="24"/>
          <w:szCs w:val="24"/>
        </w:rPr>
        <w:t>Финансы и кредит</w:t>
      </w:r>
      <w:r w:rsidR="000B40A9" w:rsidRPr="00AB69B0">
        <w:rPr>
          <w:b/>
          <w:sz w:val="24"/>
          <w:szCs w:val="24"/>
        </w:rPr>
        <w:t>»</w:t>
      </w:r>
      <w:r w:rsidRPr="00AB69B0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AB69B0">
        <w:rPr>
          <w:sz w:val="24"/>
          <w:szCs w:val="24"/>
        </w:rPr>
        <w:t>бакалавриата</w:t>
      </w:r>
      <w:proofErr w:type="spellEnd"/>
      <w:r w:rsidRPr="00AB69B0">
        <w:rPr>
          <w:sz w:val="24"/>
          <w:szCs w:val="24"/>
        </w:rPr>
        <w:t xml:space="preserve">; виды профессиональной деятельности: </w:t>
      </w:r>
      <w:r w:rsidR="00A03A90" w:rsidRPr="00AB69B0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  <w:r w:rsidR="007B1B01" w:rsidRPr="00AB69B0">
        <w:rPr>
          <w:sz w:val="24"/>
          <w:szCs w:val="24"/>
        </w:rPr>
        <w:t>;</w:t>
      </w:r>
      <w:r w:rsidRPr="00AB69B0">
        <w:rPr>
          <w:sz w:val="24"/>
          <w:szCs w:val="24"/>
        </w:rPr>
        <w:t xml:space="preserve"> </w:t>
      </w:r>
      <w:r w:rsidR="009F4070" w:rsidRPr="00AB69B0">
        <w:rPr>
          <w:sz w:val="24"/>
          <w:szCs w:val="24"/>
        </w:rPr>
        <w:t>очная и заочная формы</w:t>
      </w:r>
      <w:r w:rsidRPr="00AB69B0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AE46CF" w:rsidRPr="00AB69B0">
        <w:rPr>
          <w:b/>
          <w:sz w:val="24"/>
          <w:szCs w:val="24"/>
        </w:rPr>
        <w:t>Международные валютно-кредитные отношения</w:t>
      </w:r>
      <w:r w:rsidRPr="00AB69B0">
        <w:rPr>
          <w:sz w:val="24"/>
          <w:szCs w:val="24"/>
        </w:rPr>
        <w:t>» в тече</w:t>
      </w:r>
      <w:r w:rsidR="009F4070" w:rsidRPr="00AB69B0">
        <w:rPr>
          <w:sz w:val="24"/>
          <w:szCs w:val="24"/>
        </w:rPr>
        <w:t>ние 20</w:t>
      </w:r>
      <w:r w:rsidR="00291A50">
        <w:rPr>
          <w:sz w:val="24"/>
          <w:szCs w:val="24"/>
        </w:rPr>
        <w:t>23</w:t>
      </w:r>
      <w:r w:rsidR="009F4070" w:rsidRPr="00AB69B0">
        <w:rPr>
          <w:sz w:val="24"/>
          <w:szCs w:val="24"/>
        </w:rPr>
        <w:t>/20</w:t>
      </w:r>
      <w:r w:rsidR="00291A50">
        <w:rPr>
          <w:sz w:val="24"/>
          <w:szCs w:val="24"/>
        </w:rPr>
        <w:t>24</w:t>
      </w:r>
      <w:r w:rsidRPr="00AB69B0">
        <w:rPr>
          <w:sz w:val="24"/>
          <w:szCs w:val="24"/>
        </w:rPr>
        <w:t xml:space="preserve"> учебного года.</w:t>
      </w:r>
    </w:p>
    <w:p w:rsidR="002933E5" w:rsidRPr="00AB69B0" w:rsidRDefault="002933E5" w:rsidP="008B03A5">
      <w:pPr>
        <w:suppressAutoHyphens/>
        <w:jc w:val="both"/>
        <w:rPr>
          <w:sz w:val="24"/>
          <w:szCs w:val="24"/>
        </w:rPr>
      </w:pPr>
    </w:p>
    <w:p w:rsidR="00BB70FB" w:rsidRPr="00AB69B0" w:rsidRDefault="007F4B97" w:rsidP="008B03A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AB69B0">
        <w:rPr>
          <w:rFonts w:ascii="Times New Roman" w:hAnsi="Times New Roman"/>
          <w:b/>
          <w:sz w:val="24"/>
          <w:szCs w:val="24"/>
        </w:rPr>
        <w:t xml:space="preserve"> </w:t>
      </w:r>
      <w:r w:rsidR="00AE46CF" w:rsidRPr="00AB69B0">
        <w:rPr>
          <w:rFonts w:ascii="Times New Roman" w:hAnsi="Times New Roman"/>
          <w:b/>
          <w:bCs/>
          <w:sz w:val="24"/>
          <w:szCs w:val="24"/>
        </w:rPr>
        <w:t>Б1.В.ДВ.01.01</w:t>
      </w:r>
      <w:r w:rsidR="000B40A9" w:rsidRPr="00AB69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AB69B0">
        <w:rPr>
          <w:rFonts w:ascii="Times New Roman" w:hAnsi="Times New Roman"/>
          <w:b/>
          <w:sz w:val="24"/>
          <w:szCs w:val="24"/>
        </w:rPr>
        <w:t>«</w:t>
      </w:r>
      <w:r w:rsidR="00AE46CF" w:rsidRPr="00AB69B0">
        <w:rPr>
          <w:rFonts w:ascii="Times New Roman" w:hAnsi="Times New Roman"/>
          <w:b/>
          <w:sz w:val="24"/>
          <w:szCs w:val="24"/>
        </w:rPr>
        <w:t>Международные валютно-кредитные отношения</w:t>
      </w:r>
      <w:r w:rsidR="000B40A9" w:rsidRPr="00AB69B0">
        <w:rPr>
          <w:rFonts w:ascii="Times New Roman" w:hAnsi="Times New Roman"/>
          <w:b/>
          <w:sz w:val="24"/>
          <w:szCs w:val="24"/>
        </w:rPr>
        <w:t>»</w:t>
      </w:r>
    </w:p>
    <w:p w:rsidR="007F4B97" w:rsidRPr="00AB69B0" w:rsidRDefault="007F4B97" w:rsidP="008B03A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69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AB69B0" w:rsidRDefault="002B6C87" w:rsidP="008B0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AB69B0">
        <w:rPr>
          <w:sz w:val="24"/>
          <w:szCs w:val="24"/>
        </w:rPr>
        <w:t xml:space="preserve">38.03.01 Экономика (уровень </w:t>
      </w:r>
      <w:proofErr w:type="spellStart"/>
      <w:r w:rsidR="000B40A9" w:rsidRPr="00AB69B0">
        <w:rPr>
          <w:sz w:val="24"/>
          <w:szCs w:val="24"/>
        </w:rPr>
        <w:t>бакалавриата</w:t>
      </w:r>
      <w:proofErr w:type="spellEnd"/>
      <w:r w:rsidR="000B40A9" w:rsidRPr="00AB69B0">
        <w:rPr>
          <w:sz w:val="24"/>
          <w:szCs w:val="24"/>
        </w:rPr>
        <w:t xml:space="preserve">), </w:t>
      </w:r>
      <w:r w:rsidR="0055505C" w:rsidRPr="00AB69B0">
        <w:rPr>
          <w:sz w:val="24"/>
          <w:szCs w:val="24"/>
        </w:rPr>
        <w:t xml:space="preserve">), утвержденного Приказом </w:t>
      </w:r>
      <w:proofErr w:type="spellStart"/>
      <w:r w:rsidR="0055505C" w:rsidRPr="00AB69B0">
        <w:rPr>
          <w:sz w:val="24"/>
          <w:szCs w:val="24"/>
        </w:rPr>
        <w:t>Минобрнауки</w:t>
      </w:r>
      <w:proofErr w:type="spellEnd"/>
      <w:r w:rsidR="0055505C" w:rsidRPr="00AB69B0">
        <w:rPr>
          <w:sz w:val="24"/>
          <w:szCs w:val="24"/>
        </w:rPr>
        <w:t xml:space="preserve"> России от 14.12.2015 № 1461 </w:t>
      </w:r>
      <w:r w:rsidR="0055505C" w:rsidRPr="00AB69B0">
        <w:rPr>
          <w:bCs/>
          <w:sz w:val="24"/>
          <w:szCs w:val="24"/>
          <w:shd w:val="clear" w:color="auto" w:fill="EFEFF7"/>
        </w:rPr>
        <w:t>(</w:t>
      </w:r>
      <w:r w:rsidR="0055505C" w:rsidRPr="00AB69B0">
        <w:rPr>
          <w:sz w:val="24"/>
          <w:szCs w:val="24"/>
        </w:rPr>
        <w:t>ред. от 20.04.2016) (зарегистрирован в Минюсте России 19.01.2016 N 40640</w:t>
      </w:r>
      <w:r w:rsidR="0055505C" w:rsidRPr="00AB69B0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55505C" w:rsidRPr="00AB69B0">
        <w:rPr>
          <w:rFonts w:eastAsia="Calibri"/>
          <w:i/>
          <w:sz w:val="24"/>
          <w:szCs w:val="24"/>
          <w:lang w:eastAsia="en-US"/>
        </w:rPr>
        <w:t>далее - ОПОП</w:t>
      </w:r>
      <w:r w:rsidR="0055505C" w:rsidRPr="00AB69B0">
        <w:rPr>
          <w:rFonts w:eastAsia="Calibri"/>
          <w:sz w:val="24"/>
          <w:szCs w:val="24"/>
          <w:lang w:eastAsia="en-US"/>
        </w:rPr>
        <w:t>)</w:t>
      </w:r>
      <w:proofErr w:type="spellStart"/>
      <w:r w:rsidR="0033546E" w:rsidRPr="00AB69B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AB69B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235E1F" w:rsidRPr="00AB69B0" w:rsidRDefault="00235E1F" w:rsidP="008B0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B69B0" w:rsidRDefault="0033546E" w:rsidP="008B0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AB69B0">
        <w:rPr>
          <w:rFonts w:eastAsia="Calibri"/>
          <w:b/>
          <w:sz w:val="24"/>
          <w:szCs w:val="24"/>
          <w:lang w:eastAsia="en-US"/>
        </w:rPr>
        <w:t>«</w:t>
      </w:r>
      <w:r w:rsidR="00AE46CF" w:rsidRPr="00AB69B0">
        <w:rPr>
          <w:rFonts w:eastAsia="Calibri"/>
          <w:b/>
          <w:sz w:val="24"/>
          <w:szCs w:val="24"/>
          <w:lang w:eastAsia="en-US"/>
        </w:rPr>
        <w:t>Международные валютно-кредитные отношения</w:t>
      </w:r>
      <w:r w:rsidR="00BB6C9A" w:rsidRPr="00AB69B0">
        <w:rPr>
          <w:rFonts w:eastAsia="Calibri"/>
          <w:sz w:val="24"/>
          <w:szCs w:val="24"/>
          <w:lang w:eastAsia="en-US"/>
        </w:rPr>
        <w:t xml:space="preserve">» </w:t>
      </w:r>
      <w:r w:rsidRPr="00AB69B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AB69B0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1565"/>
        <w:gridCol w:w="5934"/>
      </w:tblGrid>
      <w:tr w:rsidR="00793F01" w:rsidRPr="005B57A9" w:rsidTr="005B57A9">
        <w:tc>
          <w:tcPr>
            <w:tcW w:w="1951" w:type="dxa"/>
            <w:vAlign w:val="center"/>
          </w:tcPr>
          <w:p w:rsidR="00A76E53" w:rsidRPr="005B57A9" w:rsidRDefault="00793F01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B57A9" w:rsidRDefault="00793F01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59" w:type="dxa"/>
            <w:vAlign w:val="center"/>
          </w:tcPr>
          <w:p w:rsidR="00A76E53" w:rsidRPr="005B57A9" w:rsidRDefault="00793F01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5B57A9" w:rsidRDefault="00793F01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061" w:type="dxa"/>
            <w:vAlign w:val="center"/>
          </w:tcPr>
          <w:p w:rsidR="00A76E53" w:rsidRPr="005B57A9" w:rsidRDefault="00793F01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B57A9" w:rsidRDefault="00793F01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5B57A9" w:rsidTr="005B57A9">
        <w:tc>
          <w:tcPr>
            <w:tcW w:w="1951" w:type="dxa"/>
            <w:vAlign w:val="center"/>
          </w:tcPr>
          <w:p w:rsidR="00793F01" w:rsidRPr="005B57A9" w:rsidRDefault="00AE46CF" w:rsidP="008B03A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B57A9">
              <w:rPr>
                <w:sz w:val="24"/>
                <w:szCs w:val="24"/>
              </w:rPr>
              <w:t>способностью собрать и проанализировать исходные данные, необходимые для расчета экономических и социально-экономических показателей</w:t>
            </w:r>
          </w:p>
        </w:tc>
        <w:tc>
          <w:tcPr>
            <w:tcW w:w="1559" w:type="dxa"/>
            <w:vAlign w:val="center"/>
          </w:tcPr>
          <w:p w:rsidR="00793F01" w:rsidRPr="005B57A9" w:rsidRDefault="00793F01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D5A52" w:rsidRPr="005B57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1" w:type="dxa"/>
            <w:vAlign w:val="center"/>
          </w:tcPr>
          <w:p w:rsidR="00793F01" w:rsidRPr="005B57A9" w:rsidRDefault="00793F01" w:rsidP="008B03A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44EA5" w:rsidRPr="005B57A9" w:rsidRDefault="00F44EA5" w:rsidP="008B03A5">
            <w:pPr>
              <w:rPr>
                <w:sz w:val="24"/>
                <w:szCs w:val="24"/>
              </w:rPr>
            </w:pPr>
            <w:r w:rsidRPr="005B57A9">
              <w:rPr>
                <w:b/>
                <w:sz w:val="24"/>
                <w:szCs w:val="24"/>
              </w:rPr>
              <w:t xml:space="preserve">● </w:t>
            </w:r>
            <w:r w:rsidRPr="005B57A9">
              <w:rPr>
                <w:sz w:val="24"/>
                <w:szCs w:val="24"/>
              </w:rPr>
              <w:t>основы формирования мировых цен;</w:t>
            </w:r>
          </w:p>
          <w:p w:rsidR="00F44EA5" w:rsidRPr="005B57A9" w:rsidRDefault="00F44EA5" w:rsidP="008B03A5">
            <w:pPr>
              <w:jc w:val="both"/>
              <w:rPr>
                <w:b/>
                <w:sz w:val="24"/>
                <w:szCs w:val="24"/>
              </w:rPr>
            </w:pPr>
            <w:r w:rsidRPr="005B57A9">
              <w:rPr>
                <w:sz w:val="24"/>
                <w:szCs w:val="24"/>
              </w:rPr>
              <w:t>● валютно-финансовые и платёжные условия внешнеэкономических сделок и международных кредитов;</w:t>
            </w:r>
          </w:p>
          <w:p w:rsidR="00F44EA5" w:rsidRPr="005B57A9" w:rsidRDefault="00F44EA5" w:rsidP="008B03A5">
            <w:pPr>
              <w:jc w:val="both"/>
              <w:rPr>
                <w:sz w:val="24"/>
                <w:szCs w:val="24"/>
              </w:rPr>
            </w:pPr>
            <w:r w:rsidRPr="005B57A9">
              <w:rPr>
                <w:b/>
                <w:sz w:val="24"/>
                <w:szCs w:val="24"/>
              </w:rPr>
              <w:t xml:space="preserve">● </w:t>
            </w:r>
            <w:r w:rsidRPr="005B57A9">
              <w:rPr>
                <w:sz w:val="24"/>
                <w:szCs w:val="24"/>
              </w:rPr>
              <w:t>понятия  и формы</w:t>
            </w:r>
            <w:r w:rsidRPr="005B57A9">
              <w:rPr>
                <w:b/>
                <w:sz w:val="24"/>
                <w:szCs w:val="24"/>
              </w:rPr>
              <w:t xml:space="preserve"> </w:t>
            </w:r>
            <w:r w:rsidRPr="005B57A9">
              <w:rPr>
                <w:sz w:val="24"/>
                <w:szCs w:val="24"/>
              </w:rPr>
              <w:t>международных расчётов и кредитов;</w:t>
            </w:r>
          </w:p>
          <w:p w:rsidR="00F44EA5" w:rsidRPr="005B57A9" w:rsidRDefault="00F44EA5" w:rsidP="008B03A5">
            <w:pPr>
              <w:pStyle w:val="21"/>
              <w:spacing w:after="0" w:line="240" w:lineRule="auto"/>
              <w:ind w:left="0"/>
              <w:jc w:val="both"/>
            </w:pPr>
            <w:r w:rsidRPr="005B57A9">
              <w:t>● сущность важнейших элементов мировой валютной системы и категорий, относящихся к  сфере международных валютно-кредитных и финансовых отношений;</w:t>
            </w:r>
          </w:p>
          <w:p w:rsidR="00F44EA5" w:rsidRPr="005B57A9" w:rsidRDefault="00F44EA5" w:rsidP="008B03A5">
            <w:pPr>
              <w:pStyle w:val="21"/>
              <w:spacing w:after="0" w:line="240" w:lineRule="auto"/>
              <w:ind w:left="0"/>
              <w:jc w:val="both"/>
            </w:pPr>
            <w:r w:rsidRPr="005B57A9">
              <w:t>● закономерности развития мировой валютной системы, её эволюцию;</w:t>
            </w:r>
          </w:p>
          <w:p w:rsidR="00F44EA5" w:rsidRPr="005B57A9" w:rsidRDefault="00F44EA5" w:rsidP="008B03A5">
            <w:pPr>
              <w:pStyle w:val="21"/>
              <w:spacing w:after="0" w:line="240" w:lineRule="auto"/>
              <w:ind w:left="0"/>
              <w:jc w:val="both"/>
            </w:pPr>
            <w:r w:rsidRPr="005B57A9">
              <w:t xml:space="preserve">● этапы формирования и эволюцию развития европейской валютной системы и зоны евро; </w:t>
            </w:r>
          </w:p>
          <w:p w:rsidR="00F44EA5" w:rsidRPr="005B57A9" w:rsidRDefault="00F44EA5" w:rsidP="008B03A5">
            <w:pPr>
              <w:jc w:val="both"/>
              <w:rPr>
                <w:sz w:val="24"/>
                <w:szCs w:val="24"/>
              </w:rPr>
            </w:pPr>
            <w:r w:rsidRPr="005B57A9">
              <w:rPr>
                <w:sz w:val="24"/>
                <w:szCs w:val="24"/>
              </w:rPr>
              <w:t>● современную структуру и участников мирового финансового рынка;</w:t>
            </w:r>
          </w:p>
          <w:p w:rsidR="00F44EA5" w:rsidRPr="005B57A9" w:rsidRDefault="00F44EA5" w:rsidP="008B03A5">
            <w:pPr>
              <w:jc w:val="both"/>
              <w:rPr>
                <w:sz w:val="24"/>
                <w:szCs w:val="24"/>
              </w:rPr>
            </w:pPr>
            <w:r w:rsidRPr="005B57A9">
              <w:rPr>
                <w:sz w:val="24"/>
                <w:szCs w:val="24"/>
              </w:rPr>
              <w:t>● причины интеграционных процессов;</w:t>
            </w:r>
          </w:p>
          <w:p w:rsidR="00F44EA5" w:rsidRPr="005B57A9" w:rsidRDefault="00F44EA5" w:rsidP="008B03A5">
            <w:pPr>
              <w:jc w:val="both"/>
              <w:rPr>
                <w:sz w:val="24"/>
                <w:szCs w:val="24"/>
              </w:rPr>
            </w:pPr>
            <w:r w:rsidRPr="005B57A9">
              <w:rPr>
                <w:sz w:val="24"/>
                <w:szCs w:val="24"/>
              </w:rPr>
              <w:t>● цели и процесс создания ЕС;</w:t>
            </w:r>
          </w:p>
          <w:p w:rsidR="00F44EA5" w:rsidRPr="005B57A9" w:rsidRDefault="00F44EA5" w:rsidP="008B03A5">
            <w:pPr>
              <w:jc w:val="both"/>
              <w:rPr>
                <w:sz w:val="24"/>
                <w:szCs w:val="24"/>
              </w:rPr>
            </w:pPr>
            <w:r w:rsidRPr="005B57A9">
              <w:rPr>
                <w:sz w:val="24"/>
                <w:szCs w:val="24"/>
              </w:rPr>
              <w:lastRenderedPageBreak/>
              <w:t>● цели создания и функции международных финансовых организаций;</w:t>
            </w:r>
          </w:p>
          <w:p w:rsidR="00F44EA5" w:rsidRPr="005B57A9" w:rsidRDefault="00F44EA5" w:rsidP="008B03A5">
            <w:pPr>
              <w:jc w:val="both"/>
              <w:rPr>
                <w:b/>
                <w:sz w:val="24"/>
                <w:szCs w:val="24"/>
              </w:rPr>
            </w:pPr>
            <w:r w:rsidRPr="005B57A9">
              <w:rPr>
                <w:sz w:val="24"/>
                <w:szCs w:val="24"/>
              </w:rPr>
              <w:t>● проблемы России как международного заёмщика и кредитора, её участия в мировых финансовых институтах.</w:t>
            </w:r>
          </w:p>
          <w:p w:rsidR="00793F01" w:rsidRPr="005B57A9" w:rsidRDefault="00793F01" w:rsidP="008B03A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44EA5" w:rsidRPr="005B57A9" w:rsidRDefault="00F44EA5" w:rsidP="008B03A5">
            <w:pPr>
              <w:pStyle w:val="WW-Normal"/>
              <w:jc w:val="both"/>
              <w:rPr>
                <w:color w:val="auto"/>
              </w:rPr>
            </w:pPr>
            <w:r w:rsidRPr="005B57A9">
              <w:rPr>
                <w:color w:val="auto"/>
              </w:rPr>
              <w:t xml:space="preserve">объяснять экономическое содержание важнейших терминов; </w:t>
            </w:r>
          </w:p>
          <w:p w:rsidR="00F44EA5" w:rsidRPr="005B57A9" w:rsidRDefault="00F44EA5" w:rsidP="008B03A5">
            <w:pPr>
              <w:pStyle w:val="21"/>
              <w:spacing w:after="0" w:line="240" w:lineRule="auto"/>
              <w:ind w:left="0"/>
              <w:jc w:val="both"/>
            </w:pPr>
            <w:r w:rsidRPr="005B57A9">
              <w:t>● анализировать понятия, категории и элементы международных валютно-кредитных и финансовых отношений;</w:t>
            </w:r>
          </w:p>
          <w:p w:rsidR="00F44EA5" w:rsidRPr="005B57A9" w:rsidRDefault="00F44EA5" w:rsidP="008B03A5">
            <w:pPr>
              <w:pStyle w:val="21"/>
              <w:spacing w:after="0" w:line="240" w:lineRule="auto"/>
              <w:ind w:left="0"/>
              <w:jc w:val="both"/>
            </w:pPr>
            <w:r w:rsidRPr="005B57A9">
              <w:t>● анализировать этапы развития мировой валютной системы, проблемы Ямайской валютной системы, особенности Экономического и валютного союза (ЕС) с единой валютой – евро;</w:t>
            </w:r>
          </w:p>
          <w:p w:rsidR="00F44EA5" w:rsidRPr="005B57A9" w:rsidRDefault="00F44EA5" w:rsidP="008B03A5">
            <w:pPr>
              <w:pStyle w:val="21"/>
              <w:spacing w:after="0" w:line="240" w:lineRule="auto"/>
              <w:ind w:left="0"/>
              <w:jc w:val="both"/>
            </w:pPr>
            <w:r w:rsidRPr="005B57A9">
              <w:t>● анализировать статистические данные в сфере международных валютно-кредитных и финансовых отношений;</w:t>
            </w:r>
          </w:p>
          <w:p w:rsidR="00F44EA5" w:rsidRPr="005B57A9" w:rsidRDefault="00F44EA5" w:rsidP="008B03A5">
            <w:pPr>
              <w:pStyle w:val="21"/>
              <w:spacing w:after="0" w:line="240" w:lineRule="auto"/>
              <w:ind w:left="0"/>
              <w:jc w:val="both"/>
            </w:pPr>
            <w:r w:rsidRPr="005B57A9">
              <w:t>● использовать и анализировать источники  информации, касающиеся  международных валютно-кредитных и финансовых отношений;</w:t>
            </w:r>
          </w:p>
          <w:p w:rsidR="00F44EA5" w:rsidRPr="005B57A9" w:rsidRDefault="00F44EA5" w:rsidP="008B03A5">
            <w:pPr>
              <w:pStyle w:val="21"/>
              <w:spacing w:after="0" w:line="240" w:lineRule="auto"/>
              <w:ind w:left="0"/>
              <w:jc w:val="both"/>
            </w:pPr>
            <w:r w:rsidRPr="005B57A9">
              <w:t>● анализировать взаимодействие структурных элементов валютно-кредитных и финансовых отношений на национальном и международном уровнях;</w:t>
            </w:r>
          </w:p>
          <w:p w:rsidR="00F44EA5" w:rsidRPr="005B57A9" w:rsidRDefault="00F44EA5" w:rsidP="008B03A5">
            <w:pPr>
              <w:pStyle w:val="WW-Normal"/>
              <w:jc w:val="both"/>
              <w:rPr>
                <w:b/>
                <w:color w:val="auto"/>
              </w:rPr>
            </w:pPr>
            <w:r w:rsidRPr="005B57A9">
              <w:rPr>
                <w:color w:val="auto"/>
              </w:rPr>
              <w:t>● на практике использовать полученные теоретические знания;</w:t>
            </w:r>
          </w:p>
          <w:p w:rsidR="00793F01" w:rsidRPr="005B57A9" w:rsidRDefault="00793F01" w:rsidP="008B03A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B57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44EA5" w:rsidRPr="005B57A9" w:rsidRDefault="00F44EA5" w:rsidP="008B03A5">
            <w:pPr>
              <w:pStyle w:val="WW-Normal"/>
              <w:jc w:val="both"/>
              <w:rPr>
                <w:color w:val="auto"/>
              </w:rPr>
            </w:pPr>
            <w:r w:rsidRPr="005B57A9">
              <w:rPr>
                <w:color w:val="auto"/>
              </w:rPr>
              <w:t xml:space="preserve">● терминологией в области данной дисциплины; </w:t>
            </w:r>
          </w:p>
          <w:p w:rsidR="0048300E" w:rsidRPr="005B57A9" w:rsidRDefault="00F44EA5" w:rsidP="008B03A5">
            <w:pPr>
              <w:pStyle w:val="WW-Normal"/>
              <w:jc w:val="both"/>
              <w:rPr>
                <w:rFonts w:eastAsia="Calibri"/>
                <w:color w:val="auto"/>
                <w:lang w:eastAsia="en-US"/>
              </w:rPr>
            </w:pPr>
            <w:r w:rsidRPr="005B57A9">
              <w:rPr>
                <w:color w:val="auto"/>
              </w:rPr>
              <w:t>● практическими навыками для решения проблем, связанных с  валютными и международными кредитными операциями, международными расчётами,  управлением рисками.</w:t>
            </w:r>
          </w:p>
        </w:tc>
      </w:tr>
    </w:tbl>
    <w:p w:rsidR="00793F01" w:rsidRPr="00AB69B0" w:rsidRDefault="00793F01" w:rsidP="008B0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F4B97" w:rsidRPr="00AB69B0" w:rsidRDefault="00C33468" w:rsidP="008B03A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69B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AB69B0" w:rsidRDefault="007F4B97" w:rsidP="008B0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sz w:val="24"/>
          <w:szCs w:val="24"/>
        </w:rPr>
        <w:t xml:space="preserve">Дисциплина </w:t>
      </w:r>
      <w:r w:rsidR="00AE46CF" w:rsidRPr="00AB69B0">
        <w:rPr>
          <w:b/>
          <w:bCs/>
          <w:sz w:val="24"/>
          <w:szCs w:val="24"/>
        </w:rPr>
        <w:t>Б1.В.ДВ.01.01</w:t>
      </w:r>
      <w:r w:rsidR="001F3561" w:rsidRPr="00AB69B0">
        <w:rPr>
          <w:b/>
          <w:bCs/>
          <w:sz w:val="24"/>
          <w:szCs w:val="24"/>
        </w:rPr>
        <w:t xml:space="preserve"> </w:t>
      </w:r>
      <w:r w:rsidR="001F3561" w:rsidRPr="00AB69B0">
        <w:rPr>
          <w:b/>
          <w:sz w:val="24"/>
          <w:szCs w:val="24"/>
        </w:rPr>
        <w:t>«</w:t>
      </w:r>
      <w:r w:rsidR="00AE46CF" w:rsidRPr="00AB69B0">
        <w:rPr>
          <w:b/>
          <w:sz w:val="24"/>
          <w:szCs w:val="24"/>
        </w:rPr>
        <w:t>Международные валютно-кредитные отношения</w:t>
      </w:r>
      <w:r w:rsidR="00AA2A29" w:rsidRPr="00AB69B0">
        <w:rPr>
          <w:sz w:val="24"/>
          <w:szCs w:val="24"/>
        </w:rPr>
        <w:t>»</w:t>
      </w:r>
      <w:r w:rsidRPr="00AB69B0">
        <w:rPr>
          <w:sz w:val="24"/>
          <w:szCs w:val="24"/>
        </w:rPr>
        <w:t xml:space="preserve"> </w:t>
      </w:r>
      <w:r w:rsidRPr="00AB69B0">
        <w:rPr>
          <w:rFonts w:eastAsia="Calibri"/>
          <w:sz w:val="24"/>
          <w:szCs w:val="24"/>
          <w:lang w:eastAsia="en-US"/>
        </w:rPr>
        <w:t>является дисциплиной</w:t>
      </w:r>
      <w:r w:rsidR="00AC5C32">
        <w:rPr>
          <w:rFonts w:eastAsia="Calibri"/>
          <w:sz w:val="24"/>
          <w:szCs w:val="24"/>
          <w:lang w:eastAsia="en-US"/>
        </w:rPr>
        <w:t xml:space="preserve"> по выбору </w:t>
      </w:r>
      <w:r w:rsidR="003A481F" w:rsidRPr="00AB69B0">
        <w:rPr>
          <w:rFonts w:eastAsia="Calibri"/>
          <w:sz w:val="24"/>
          <w:szCs w:val="24"/>
          <w:lang w:eastAsia="en-US"/>
        </w:rPr>
        <w:t xml:space="preserve">вариативной </w:t>
      </w:r>
      <w:r w:rsidRPr="00AB69B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AB69B0">
        <w:rPr>
          <w:rFonts w:eastAsia="Calibri"/>
          <w:sz w:val="24"/>
          <w:szCs w:val="24"/>
          <w:lang w:eastAsia="en-US"/>
        </w:rPr>
        <w:t>блока Б</w:t>
      </w:r>
      <w:r w:rsidR="00521694" w:rsidRPr="00AB69B0">
        <w:rPr>
          <w:rFonts w:eastAsia="Calibri"/>
          <w:sz w:val="24"/>
          <w:szCs w:val="24"/>
          <w:lang w:eastAsia="en-US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01"/>
        <w:gridCol w:w="2425"/>
        <w:gridCol w:w="2240"/>
        <w:gridCol w:w="1127"/>
      </w:tblGrid>
      <w:tr w:rsidR="00705FB5" w:rsidRPr="00AB69B0" w:rsidTr="008B03A5">
        <w:tc>
          <w:tcPr>
            <w:tcW w:w="1678" w:type="dxa"/>
            <w:vMerge w:val="restart"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AB69B0" w:rsidRDefault="00814537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AB69B0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101" w:type="dxa"/>
            <w:vMerge w:val="restart"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65" w:type="dxa"/>
            <w:gridSpan w:val="2"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7" w:type="dxa"/>
            <w:vMerge w:val="restart"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AB69B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AB69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69B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AB69B0" w:rsidTr="008B03A5">
        <w:tc>
          <w:tcPr>
            <w:tcW w:w="1678" w:type="dxa"/>
            <w:vMerge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65" w:type="dxa"/>
            <w:gridSpan w:val="2"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7" w:type="dxa"/>
            <w:vMerge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AB69B0" w:rsidTr="005B57A9">
        <w:tc>
          <w:tcPr>
            <w:tcW w:w="1678" w:type="dxa"/>
            <w:vMerge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 xml:space="preserve">на которые </w:t>
            </w:r>
            <w:r w:rsidR="00235E1F" w:rsidRPr="00AB69B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B69B0">
              <w:rPr>
                <w:rFonts w:eastAsia="Calibri"/>
                <w:sz w:val="24"/>
                <w:szCs w:val="24"/>
                <w:lang w:eastAsia="en-US"/>
              </w:rPr>
              <w:t>пирается содержание данной учебной дисциплины</w:t>
            </w:r>
          </w:p>
        </w:tc>
        <w:tc>
          <w:tcPr>
            <w:tcW w:w="2240" w:type="dxa"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27" w:type="dxa"/>
            <w:vMerge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AB69B0" w:rsidTr="005B57A9">
        <w:tc>
          <w:tcPr>
            <w:tcW w:w="1678" w:type="dxa"/>
            <w:vAlign w:val="center"/>
          </w:tcPr>
          <w:p w:rsidR="00DA3FFC" w:rsidRPr="00AB69B0" w:rsidRDefault="00AE46CF" w:rsidP="008B03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bCs/>
                <w:sz w:val="24"/>
                <w:szCs w:val="24"/>
              </w:rPr>
              <w:t>Б1.В.ДВ.01.01</w:t>
            </w:r>
          </w:p>
        </w:tc>
        <w:tc>
          <w:tcPr>
            <w:tcW w:w="2101" w:type="dxa"/>
            <w:vAlign w:val="center"/>
          </w:tcPr>
          <w:p w:rsidR="00DA3FFC" w:rsidRPr="00AB69B0" w:rsidRDefault="00AE46CF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Международные валютно-кредитные отношения</w:t>
            </w:r>
          </w:p>
        </w:tc>
        <w:tc>
          <w:tcPr>
            <w:tcW w:w="2425" w:type="dxa"/>
            <w:vAlign w:val="center"/>
          </w:tcPr>
          <w:p w:rsidR="00F40FEC" w:rsidRPr="00AB69B0" w:rsidRDefault="00A2107F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3F570D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AB69B0">
              <w:rPr>
                <w:sz w:val="24"/>
                <w:szCs w:val="24"/>
              </w:rPr>
              <w:t xml:space="preserve">: </w:t>
            </w:r>
            <w:r w:rsidR="00235E1F" w:rsidRPr="00AB69B0">
              <w:rPr>
                <w:rFonts w:eastAsia="Calibri"/>
                <w:sz w:val="24"/>
                <w:szCs w:val="24"/>
                <w:lang w:eastAsia="en-US"/>
              </w:rPr>
              <w:t>Микроэкономика</w:t>
            </w:r>
          </w:p>
          <w:p w:rsidR="003D6161" w:rsidRPr="00AB69B0" w:rsidRDefault="003D6161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sz w:val="24"/>
                <w:szCs w:val="24"/>
              </w:rPr>
              <w:t>Бухгалтерский учет и анализ</w:t>
            </w:r>
          </w:p>
        </w:tc>
        <w:tc>
          <w:tcPr>
            <w:tcW w:w="2240" w:type="dxa"/>
            <w:vAlign w:val="center"/>
          </w:tcPr>
          <w:p w:rsidR="00D26CA9" w:rsidRPr="00AB69B0" w:rsidRDefault="00235E1F" w:rsidP="005B5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Аудит</w:t>
            </w:r>
            <w:r w:rsidR="008C0DA4" w:rsidRPr="00AB69B0">
              <w:rPr>
                <w:sz w:val="24"/>
                <w:szCs w:val="24"/>
              </w:rPr>
              <w:t>,</w:t>
            </w:r>
            <w:r w:rsidRPr="00AB69B0">
              <w:rPr>
                <w:sz w:val="24"/>
                <w:szCs w:val="24"/>
              </w:rPr>
              <w:t xml:space="preserve"> </w:t>
            </w:r>
            <w:r w:rsidR="00D26CA9" w:rsidRPr="00AB69B0">
              <w:rPr>
                <w:sz w:val="24"/>
                <w:szCs w:val="24"/>
              </w:rPr>
              <w:t>Бухгалтерская финансовая отчетность</w:t>
            </w:r>
          </w:p>
        </w:tc>
        <w:tc>
          <w:tcPr>
            <w:tcW w:w="1127" w:type="dxa"/>
            <w:vAlign w:val="center"/>
          </w:tcPr>
          <w:p w:rsidR="002B6C87" w:rsidRPr="00AB69B0" w:rsidRDefault="001F3561" w:rsidP="008B03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573BE" w:rsidRPr="00AB69B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D02EB8" w:rsidRPr="00AB69B0" w:rsidRDefault="00D02EB8" w:rsidP="008B03A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AB69B0" w:rsidRDefault="007F4B97" w:rsidP="008B03A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AB69B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AB69B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35E1F" w:rsidRPr="00AB69B0" w:rsidRDefault="00235E1F" w:rsidP="008B03A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B6C9A" w:rsidRPr="00AB69B0" w:rsidRDefault="00BB6C9A" w:rsidP="008B03A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573BE" w:rsidRPr="00AB69B0">
        <w:rPr>
          <w:rFonts w:eastAsia="Calibri"/>
          <w:sz w:val="24"/>
          <w:szCs w:val="24"/>
          <w:lang w:eastAsia="en-US"/>
        </w:rPr>
        <w:t>3</w:t>
      </w:r>
      <w:r w:rsidRPr="00AB69B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573BE" w:rsidRPr="00AB69B0">
        <w:rPr>
          <w:rFonts w:eastAsia="Calibri"/>
          <w:sz w:val="24"/>
          <w:szCs w:val="24"/>
          <w:lang w:eastAsia="en-US"/>
        </w:rPr>
        <w:t>108</w:t>
      </w:r>
      <w:r w:rsidR="00235E1F" w:rsidRPr="00AB69B0">
        <w:rPr>
          <w:rFonts w:eastAsia="Calibri"/>
          <w:sz w:val="24"/>
          <w:szCs w:val="24"/>
          <w:lang w:eastAsia="en-US"/>
        </w:rPr>
        <w:t xml:space="preserve"> </w:t>
      </w:r>
      <w:r w:rsidRPr="00AB69B0">
        <w:rPr>
          <w:rFonts w:eastAsia="Calibri"/>
          <w:sz w:val="24"/>
          <w:szCs w:val="24"/>
          <w:lang w:eastAsia="en-US"/>
        </w:rPr>
        <w:t>академических час</w:t>
      </w:r>
      <w:r w:rsidR="00235E1F" w:rsidRPr="00AB69B0">
        <w:rPr>
          <w:rFonts w:eastAsia="Calibri"/>
          <w:sz w:val="24"/>
          <w:szCs w:val="24"/>
          <w:lang w:eastAsia="en-US"/>
        </w:rPr>
        <w:t>а</w:t>
      </w:r>
    </w:p>
    <w:p w:rsidR="00A32A5F" w:rsidRPr="00AB69B0" w:rsidRDefault="00FB05DD" w:rsidP="008B03A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>Из них</w:t>
      </w:r>
      <w:r w:rsidRPr="00AB69B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AB69B0" w:rsidTr="00330957">
        <w:tc>
          <w:tcPr>
            <w:tcW w:w="4365" w:type="dxa"/>
          </w:tcPr>
          <w:p w:rsidR="00A32A5F" w:rsidRPr="00AB69B0" w:rsidRDefault="00A32A5F" w:rsidP="008B03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AB69B0" w:rsidRDefault="00A32A5F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AB69B0" w:rsidRDefault="00A32A5F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AB69B0" w:rsidRDefault="00A32A5F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AB69B0" w:rsidTr="00330957">
        <w:tc>
          <w:tcPr>
            <w:tcW w:w="4365" w:type="dxa"/>
          </w:tcPr>
          <w:p w:rsidR="00A32A5F" w:rsidRPr="00AB69B0" w:rsidRDefault="00A32A5F" w:rsidP="008B03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AB69B0" w:rsidTr="00330957">
        <w:tc>
          <w:tcPr>
            <w:tcW w:w="4365" w:type="dxa"/>
          </w:tcPr>
          <w:p w:rsidR="00A32A5F" w:rsidRPr="00AB69B0" w:rsidRDefault="00A32A5F" w:rsidP="008B03A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AB69B0" w:rsidTr="00330957">
        <w:tc>
          <w:tcPr>
            <w:tcW w:w="4365" w:type="dxa"/>
          </w:tcPr>
          <w:p w:rsidR="00A32A5F" w:rsidRPr="00AB69B0" w:rsidRDefault="00A32A5F" w:rsidP="008B03A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AB69B0" w:rsidRDefault="00240A81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B69B0" w:rsidRDefault="00AC5C32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AB69B0" w:rsidTr="00330957">
        <w:tc>
          <w:tcPr>
            <w:tcW w:w="4365" w:type="dxa"/>
          </w:tcPr>
          <w:p w:rsidR="00A32A5F" w:rsidRPr="00AB69B0" w:rsidRDefault="00A32A5F" w:rsidP="008B03A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AB69B0" w:rsidTr="00330957">
        <w:tc>
          <w:tcPr>
            <w:tcW w:w="4365" w:type="dxa"/>
          </w:tcPr>
          <w:p w:rsidR="00A32A5F" w:rsidRPr="00AB69B0" w:rsidRDefault="00A32A5F" w:rsidP="008B03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AB69B0" w:rsidTr="00330957">
        <w:tc>
          <w:tcPr>
            <w:tcW w:w="4365" w:type="dxa"/>
          </w:tcPr>
          <w:p w:rsidR="0047633A" w:rsidRPr="00AB69B0" w:rsidRDefault="0047633A" w:rsidP="008B03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AB69B0" w:rsidRDefault="0047633A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AB69B0" w:rsidTr="00330957">
        <w:tc>
          <w:tcPr>
            <w:tcW w:w="4365" w:type="dxa"/>
            <w:vAlign w:val="center"/>
          </w:tcPr>
          <w:p w:rsidR="00A32A5F" w:rsidRPr="00AB69B0" w:rsidRDefault="00A32A5F" w:rsidP="008B03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Зачет в 3</w:t>
            </w:r>
            <w:r w:rsidR="00C91E2D" w:rsidRPr="00AB69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83D3E" w:rsidRPr="00AB69B0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AB69B0" w:rsidRDefault="0055505C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Зачет в 7</w:t>
            </w:r>
            <w:r w:rsidR="006573BE" w:rsidRPr="00AB69B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AB69B0" w:rsidRDefault="00A32A5F" w:rsidP="008B03A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B69B0" w:rsidRDefault="0047572F" w:rsidP="008B03A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AB69B0">
        <w:rPr>
          <w:b/>
          <w:sz w:val="24"/>
          <w:szCs w:val="24"/>
        </w:rPr>
        <w:t xml:space="preserve">5. </w:t>
      </w:r>
      <w:r w:rsidR="0047633A" w:rsidRPr="00AB69B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AB69B0" w:rsidRDefault="007F4B97" w:rsidP="008B03A5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AB69B0" w:rsidRDefault="00114770" w:rsidP="008B03A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AB69B0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B69B0" w:rsidRDefault="00DA489D" w:rsidP="00D773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B69B0">
              <w:rPr>
                <w:b/>
                <w:bCs/>
                <w:sz w:val="22"/>
                <w:szCs w:val="22"/>
              </w:rPr>
              <w:t xml:space="preserve">Семестр </w:t>
            </w:r>
            <w:r w:rsidR="00D773C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AB69B0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B69B0" w:rsidRDefault="00DA489D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AB69B0" w:rsidRDefault="00DA489D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B69B0" w:rsidRDefault="00DA489D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B69B0" w:rsidRDefault="00DA489D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AB69B0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B69B0" w:rsidRDefault="00DA489D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AB69B0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B69B0" w:rsidRDefault="00DA489D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B69B0" w:rsidRDefault="00DA489D" w:rsidP="008B03A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B69B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AB69B0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BD0" w:rsidRPr="00AB69B0" w:rsidRDefault="00E21BD0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Тема 1. Валютные отношения и форма их организации</w:t>
            </w:r>
          </w:p>
          <w:p w:rsidR="0094149E" w:rsidRPr="00AB69B0" w:rsidRDefault="0094149E" w:rsidP="008B03A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B69B0" w:rsidRDefault="0094149E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7B2F09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94149E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7B2F09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7B2F09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7B2F09" w:rsidP="008B03A5">
            <w:pPr>
              <w:jc w:val="center"/>
              <w:rPr>
                <w:b/>
                <w:bCs/>
                <w:sz w:val="24"/>
                <w:szCs w:val="24"/>
              </w:rPr>
            </w:pPr>
            <w:r w:rsidRPr="00AB69B0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AB69B0" w:rsidTr="008B03A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94149E" w:rsidP="008B03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B69B0" w:rsidRDefault="0094149E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153923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2</w:t>
            </w:r>
            <w:r w:rsidR="0094149E" w:rsidRPr="00AB69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94149E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7B2F09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94149E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7B2F09" w:rsidP="008B0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9B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B03A5" w:rsidRPr="00AB69B0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Тема 2. Эволюция мировой валютной системы</w:t>
            </w:r>
          </w:p>
          <w:p w:rsidR="008B03A5" w:rsidRPr="00AB69B0" w:rsidRDefault="008B03A5" w:rsidP="008B03A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b/>
                <w:bCs/>
                <w:sz w:val="24"/>
                <w:szCs w:val="24"/>
              </w:rPr>
            </w:pPr>
            <w:r w:rsidRPr="00AB69B0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9B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Тема 3. Валютная интеграция в Европе</w:t>
            </w:r>
          </w:p>
          <w:p w:rsidR="008B03A5" w:rsidRPr="00AB69B0" w:rsidRDefault="008B03A5" w:rsidP="008B03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9B0"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9B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Тема 4. Валютная система Российской Федерации</w:t>
            </w:r>
          </w:p>
          <w:p w:rsidR="008B03A5" w:rsidRPr="00AB69B0" w:rsidRDefault="008B03A5" w:rsidP="008B03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9B0"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3A5" w:rsidRPr="00AB69B0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b/>
                <w:bCs/>
                <w:sz w:val="24"/>
                <w:szCs w:val="24"/>
              </w:rPr>
            </w:pPr>
            <w:r w:rsidRPr="00AB69B0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9B0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4EFA" w:rsidRPr="00AB69B0" w:rsidTr="008B03A5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EFA" w:rsidRPr="00AB69B0" w:rsidRDefault="00724EF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EFA" w:rsidRPr="00AB69B0" w:rsidRDefault="00724EF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EFA" w:rsidRPr="00AB69B0" w:rsidRDefault="00724EFA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EFA" w:rsidRPr="00AB69B0" w:rsidRDefault="00724EFA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EFA" w:rsidRPr="00AB69B0" w:rsidRDefault="00724EFA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EFA" w:rsidRPr="00AB69B0" w:rsidRDefault="00724EFA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EFA" w:rsidRPr="00AB69B0" w:rsidRDefault="008E7691" w:rsidP="008B03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B69B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AB69B0" w:rsidRDefault="00DA489D" w:rsidP="008B03A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E758D" w:rsidRPr="00AB69B0" w:rsidRDefault="009E758D" w:rsidP="008B03A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AB69B0" w:rsidRDefault="00114770" w:rsidP="008B03A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 xml:space="preserve">5.2. </w:t>
      </w:r>
      <w:r w:rsidR="007F4B97" w:rsidRPr="00AB69B0">
        <w:rPr>
          <w:b/>
          <w:sz w:val="24"/>
          <w:szCs w:val="24"/>
        </w:rPr>
        <w:t xml:space="preserve">Тематический план для </w:t>
      </w:r>
      <w:r w:rsidR="00586FAD" w:rsidRPr="00AB69B0">
        <w:rPr>
          <w:b/>
          <w:sz w:val="24"/>
          <w:szCs w:val="24"/>
        </w:rPr>
        <w:t>за</w:t>
      </w:r>
      <w:r w:rsidR="007F4B97" w:rsidRPr="00AB69B0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114770" w:rsidRPr="00AB69B0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B69B0" w:rsidRDefault="00114770" w:rsidP="00D773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B69B0">
              <w:rPr>
                <w:b/>
                <w:bCs/>
                <w:sz w:val="22"/>
                <w:szCs w:val="22"/>
              </w:rPr>
              <w:t xml:space="preserve">Семестр </w:t>
            </w:r>
            <w:r w:rsidR="00D773C2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14770" w:rsidRPr="00AB69B0" w:rsidTr="008B03A5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770" w:rsidRPr="00AB69B0" w:rsidRDefault="00114770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Наименование </w:t>
            </w:r>
            <w:r w:rsidR="007865CB" w:rsidRPr="00AB69B0">
              <w:rPr>
                <w:sz w:val="22"/>
                <w:szCs w:val="22"/>
              </w:rPr>
              <w:t>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4770" w:rsidRPr="00AB69B0" w:rsidRDefault="00114770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770" w:rsidRPr="00AB69B0" w:rsidRDefault="00114770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770" w:rsidRPr="00AB69B0" w:rsidRDefault="00114770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AB69B0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770" w:rsidRPr="00AB69B0" w:rsidRDefault="00114770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AB69B0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770" w:rsidRPr="00AB69B0" w:rsidRDefault="00114770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770" w:rsidRPr="00AB69B0" w:rsidRDefault="00114770" w:rsidP="008B03A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B69B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0A8A" w:rsidRPr="00AB69B0" w:rsidTr="00AE30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 xml:space="preserve">Тема 1. Валютные отношения и форма их </w:t>
            </w:r>
            <w:r w:rsidRPr="00AB69B0">
              <w:rPr>
                <w:sz w:val="24"/>
                <w:szCs w:val="24"/>
              </w:rPr>
              <w:lastRenderedPageBreak/>
              <w:t>организации</w:t>
            </w:r>
          </w:p>
          <w:p w:rsidR="00940A8A" w:rsidRPr="00AB69B0" w:rsidRDefault="00940A8A" w:rsidP="008B03A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A8A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40A8A" w:rsidRPr="00AB69B0" w:rsidTr="00AE30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A8A" w:rsidRPr="00AB69B0" w:rsidTr="00AE30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lastRenderedPageBreak/>
              <w:t>Тема 2. Эволюция мировой валютной системы</w:t>
            </w:r>
          </w:p>
          <w:p w:rsidR="00940A8A" w:rsidRPr="00AB69B0" w:rsidRDefault="00940A8A" w:rsidP="008B03A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A8A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40A8A" w:rsidRPr="00AB69B0" w:rsidTr="00AE30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A8A" w:rsidRPr="00AB69B0" w:rsidTr="00AE30CC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Тема 3. Валютная интеграция в Европе</w:t>
            </w:r>
          </w:p>
          <w:p w:rsidR="00940A8A" w:rsidRPr="00AB69B0" w:rsidRDefault="00940A8A" w:rsidP="008B03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A8A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40A8A" w:rsidRPr="00AB69B0" w:rsidTr="00AE30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A8A"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0A8A" w:rsidRPr="00AB69B0" w:rsidTr="00AE30CC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Тема 4. Валютная система Российской Федерации</w:t>
            </w:r>
          </w:p>
          <w:p w:rsidR="00940A8A" w:rsidRPr="00AB69B0" w:rsidRDefault="00940A8A" w:rsidP="008B03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A8A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03A5" w:rsidRPr="00AB69B0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5B57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B69B0">
              <w:rPr>
                <w:b/>
                <w:bCs/>
                <w:sz w:val="22"/>
                <w:szCs w:val="22"/>
              </w:rPr>
              <w:t>10</w:t>
            </w:r>
            <w:r w:rsidR="005B57A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69B0">
              <w:rPr>
                <w:bCs/>
                <w:sz w:val="22"/>
                <w:szCs w:val="22"/>
              </w:rPr>
              <w:t>2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B69B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84BCC" w:rsidRPr="00AB69B0" w:rsidTr="008B03A5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BCC" w:rsidRPr="00AB69B0" w:rsidRDefault="00F84BCC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2" w:name="RANGE!A28"/>
            <w:r w:rsidRPr="00AB69B0">
              <w:rPr>
                <w:sz w:val="22"/>
                <w:szCs w:val="22"/>
              </w:rPr>
              <w:t xml:space="preserve">Итого </w:t>
            </w:r>
            <w:bookmarkEnd w:id="2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4BCC" w:rsidRPr="00AB69B0" w:rsidRDefault="00F84BCC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BCC" w:rsidRPr="00AB69B0" w:rsidRDefault="00F84BCC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BCC" w:rsidRPr="00AB69B0" w:rsidRDefault="00F84BCC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BCC" w:rsidRPr="00AB69B0" w:rsidRDefault="00F84BCC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BCC" w:rsidRPr="00AB69B0" w:rsidRDefault="00F84BCC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BCC" w:rsidRPr="00AB69B0" w:rsidRDefault="007126AB" w:rsidP="008B03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B69B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AB69B0" w:rsidRDefault="00DA489D" w:rsidP="008B03A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2107F" w:rsidRPr="00AB69B0" w:rsidRDefault="00A2107F" w:rsidP="008B03A5">
      <w:pPr>
        <w:ind w:firstLine="709"/>
        <w:jc w:val="both"/>
        <w:rPr>
          <w:b/>
          <w:i/>
          <w:sz w:val="14"/>
          <w:szCs w:val="14"/>
        </w:rPr>
      </w:pPr>
      <w:r w:rsidRPr="00AB69B0">
        <w:rPr>
          <w:b/>
          <w:i/>
          <w:sz w:val="14"/>
          <w:szCs w:val="14"/>
        </w:rPr>
        <w:t>* Примечания:</w:t>
      </w:r>
    </w:p>
    <w:p w:rsidR="00A2107F" w:rsidRPr="00AB69B0" w:rsidRDefault="00A2107F" w:rsidP="008B03A5">
      <w:pPr>
        <w:ind w:firstLine="709"/>
        <w:jc w:val="both"/>
        <w:rPr>
          <w:b/>
          <w:sz w:val="14"/>
          <w:szCs w:val="14"/>
        </w:rPr>
      </w:pPr>
      <w:r w:rsidRPr="00AB69B0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2107F" w:rsidRPr="00AB69B0" w:rsidRDefault="00A2107F" w:rsidP="008B03A5">
      <w:pPr>
        <w:tabs>
          <w:tab w:val="left" w:pos="900"/>
        </w:tabs>
        <w:ind w:firstLine="709"/>
        <w:jc w:val="both"/>
        <w:rPr>
          <w:b/>
          <w:sz w:val="14"/>
          <w:szCs w:val="14"/>
        </w:rPr>
      </w:pPr>
      <w:r w:rsidRPr="00AB69B0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B69B0">
        <w:rPr>
          <w:b/>
          <w:sz w:val="14"/>
          <w:szCs w:val="14"/>
        </w:rPr>
        <w:t>«Международные валютно-кредитные отношения»</w:t>
      </w:r>
      <w:r w:rsidRPr="00AB69B0">
        <w:rPr>
          <w:sz w:val="14"/>
          <w:szCs w:val="14"/>
        </w:rPr>
        <w:t xml:space="preserve"> согласно требованиям </w:t>
      </w:r>
      <w:r w:rsidRPr="00AB69B0">
        <w:rPr>
          <w:b/>
          <w:sz w:val="14"/>
          <w:szCs w:val="14"/>
        </w:rPr>
        <w:t>частей 3-5 статьи 13, статьи 30, пункта 3 части 1 статьи 34</w:t>
      </w:r>
      <w:r w:rsidRPr="00AB69B0">
        <w:rPr>
          <w:sz w:val="14"/>
          <w:szCs w:val="14"/>
        </w:rPr>
        <w:t xml:space="preserve"> Федерального закона Российской Федерации </w:t>
      </w:r>
      <w:r w:rsidRPr="00AB69B0">
        <w:rPr>
          <w:b/>
          <w:sz w:val="14"/>
          <w:szCs w:val="14"/>
        </w:rPr>
        <w:t>от 29.12.2012 № 273-ФЗ</w:t>
      </w:r>
      <w:r w:rsidRPr="00AB69B0">
        <w:rPr>
          <w:sz w:val="14"/>
          <w:szCs w:val="14"/>
        </w:rPr>
        <w:t xml:space="preserve"> «Об образовании в Российской Федерации»; </w:t>
      </w:r>
      <w:r w:rsidRPr="00AB69B0">
        <w:rPr>
          <w:b/>
          <w:sz w:val="14"/>
          <w:szCs w:val="14"/>
        </w:rPr>
        <w:t>пунктов 16, 38</w:t>
      </w:r>
      <w:r w:rsidRPr="00AB69B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B69B0">
        <w:rPr>
          <w:sz w:val="14"/>
          <w:szCs w:val="14"/>
        </w:rPr>
        <w:t>бакалавриата</w:t>
      </w:r>
      <w:proofErr w:type="spellEnd"/>
      <w:r w:rsidRPr="00AB69B0">
        <w:rPr>
          <w:sz w:val="14"/>
          <w:szCs w:val="14"/>
        </w:rPr>
        <w:t xml:space="preserve">, программам </w:t>
      </w:r>
      <w:proofErr w:type="spellStart"/>
      <w:r w:rsidRPr="00AB69B0">
        <w:rPr>
          <w:sz w:val="14"/>
          <w:szCs w:val="14"/>
        </w:rPr>
        <w:t>специалитета</w:t>
      </w:r>
      <w:proofErr w:type="spellEnd"/>
      <w:r w:rsidRPr="00AB69B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AB69B0">
        <w:rPr>
          <w:sz w:val="14"/>
          <w:szCs w:val="14"/>
        </w:rPr>
        <w:t>Минобрнауки</w:t>
      </w:r>
      <w:proofErr w:type="spellEnd"/>
      <w:r w:rsidRPr="00AB69B0">
        <w:rPr>
          <w:sz w:val="14"/>
          <w:szCs w:val="14"/>
        </w:rPr>
        <w:t xml:space="preserve"> России от 05.04.2017 № 301 (</w:t>
      </w:r>
      <w:r w:rsidRPr="00AB69B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AB69B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B69B0">
        <w:rPr>
          <w:sz w:val="14"/>
          <w:szCs w:val="14"/>
        </w:rPr>
        <w:t>работуобучающихся</w:t>
      </w:r>
      <w:proofErr w:type="spellEnd"/>
      <w:r w:rsidRPr="00AB69B0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B69B0">
        <w:rPr>
          <w:sz w:val="14"/>
          <w:szCs w:val="14"/>
        </w:rPr>
        <w:t>всоответствии</w:t>
      </w:r>
      <w:proofErr w:type="spellEnd"/>
      <w:r w:rsidRPr="00AB69B0">
        <w:rPr>
          <w:sz w:val="14"/>
          <w:szCs w:val="14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2107F" w:rsidRPr="00AB69B0" w:rsidRDefault="00A2107F" w:rsidP="008B03A5">
      <w:pPr>
        <w:ind w:firstLine="709"/>
        <w:jc w:val="both"/>
        <w:rPr>
          <w:b/>
          <w:sz w:val="14"/>
          <w:szCs w:val="14"/>
        </w:rPr>
      </w:pPr>
      <w:r w:rsidRPr="00AB69B0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A2107F" w:rsidRPr="00AB69B0" w:rsidRDefault="00A2107F" w:rsidP="008B03A5">
      <w:pPr>
        <w:ind w:firstLine="709"/>
        <w:jc w:val="both"/>
        <w:rPr>
          <w:sz w:val="14"/>
          <w:szCs w:val="14"/>
        </w:rPr>
      </w:pPr>
      <w:r w:rsidRPr="00AB69B0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B69B0">
        <w:rPr>
          <w:b/>
          <w:sz w:val="14"/>
          <w:szCs w:val="14"/>
        </w:rPr>
        <w:t>статьи 79</w:t>
      </w:r>
      <w:r w:rsidRPr="00AB69B0">
        <w:rPr>
          <w:sz w:val="14"/>
          <w:szCs w:val="14"/>
        </w:rPr>
        <w:t xml:space="preserve"> Федерального закона Российской Федерации </w:t>
      </w:r>
      <w:r w:rsidRPr="00AB69B0">
        <w:rPr>
          <w:b/>
          <w:sz w:val="14"/>
          <w:szCs w:val="14"/>
        </w:rPr>
        <w:t>от 29.12.2012 № 273-ФЗ</w:t>
      </w:r>
      <w:r w:rsidRPr="00AB69B0">
        <w:rPr>
          <w:sz w:val="14"/>
          <w:szCs w:val="14"/>
        </w:rPr>
        <w:t xml:space="preserve"> «Об образовании в Российской Федерации»; </w:t>
      </w:r>
      <w:r w:rsidRPr="00AB69B0">
        <w:rPr>
          <w:b/>
          <w:sz w:val="14"/>
          <w:szCs w:val="14"/>
        </w:rPr>
        <w:t>раздела III</w:t>
      </w:r>
      <w:r w:rsidRPr="00AB69B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B69B0">
        <w:rPr>
          <w:sz w:val="14"/>
          <w:szCs w:val="14"/>
        </w:rPr>
        <w:t>бакалавриата</w:t>
      </w:r>
      <w:proofErr w:type="spellEnd"/>
      <w:r w:rsidRPr="00AB69B0">
        <w:rPr>
          <w:sz w:val="14"/>
          <w:szCs w:val="14"/>
        </w:rPr>
        <w:t xml:space="preserve">, программам </w:t>
      </w:r>
      <w:proofErr w:type="spellStart"/>
      <w:r w:rsidRPr="00AB69B0">
        <w:rPr>
          <w:sz w:val="14"/>
          <w:szCs w:val="14"/>
        </w:rPr>
        <w:t>специалитета</w:t>
      </w:r>
      <w:proofErr w:type="spellEnd"/>
      <w:r w:rsidRPr="00AB69B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AB69B0">
        <w:rPr>
          <w:sz w:val="14"/>
          <w:szCs w:val="14"/>
        </w:rPr>
        <w:t>Минобрнауки</w:t>
      </w:r>
      <w:proofErr w:type="spellEnd"/>
      <w:r w:rsidRPr="00AB69B0">
        <w:rPr>
          <w:sz w:val="14"/>
          <w:szCs w:val="14"/>
        </w:rPr>
        <w:t xml:space="preserve"> России от 05.04.2017 № 301 (</w:t>
      </w:r>
      <w:r w:rsidRPr="00AB69B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AB69B0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B69B0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AB69B0">
        <w:rPr>
          <w:sz w:val="14"/>
          <w:szCs w:val="14"/>
        </w:rPr>
        <w:t>).</w:t>
      </w:r>
    </w:p>
    <w:p w:rsidR="00A2107F" w:rsidRPr="00AB69B0" w:rsidRDefault="00A2107F" w:rsidP="008B03A5">
      <w:pPr>
        <w:ind w:firstLine="709"/>
        <w:jc w:val="both"/>
        <w:rPr>
          <w:b/>
          <w:sz w:val="14"/>
          <w:szCs w:val="14"/>
        </w:rPr>
      </w:pPr>
      <w:r w:rsidRPr="00AB69B0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2107F" w:rsidRPr="00AB69B0" w:rsidRDefault="00A2107F" w:rsidP="008B03A5">
      <w:pPr>
        <w:ind w:firstLine="709"/>
        <w:jc w:val="both"/>
        <w:rPr>
          <w:sz w:val="14"/>
          <w:szCs w:val="14"/>
        </w:rPr>
      </w:pPr>
      <w:r w:rsidRPr="00AB69B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AB69B0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AB69B0">
        <w:rPr>
          <w:sz w:val="14"/>
          <w:szCs w:val="14"/>
        </w:rPr>
        <w:t xml:space="preserve">Федерального закона Российской Федерации </w:t>
      </w:r>
      <w:r w:rsidRPr="00AB69B0">
        <w:rPr>
          <w:b/>
          <w:sz w:val="14"/>
          <w:szCs w:val="14"/>
        </w:rPr>
        <w:t>от 29.12.2012 № 273-ФЗ</w:t>
      </w:r>
      <w:r w:rsidRPr="00AB69B0">
        <w:rPr>
          <w:sz w:val="14"/>
          <w:szCs w:val="14"/>
        </w:rPr>
        <w:t xml:space="preserve"> «Об образовании в Российской Федерации»; </w:t>
      </w:r>
      <w:r w:rsidRPr="00AB69B0">
        <w:rPr>
          <w:b/>
          <w:sz w:val="14"/>
          <w:szCs w:val="14"/>
        </w:rPr>
        <w:t>пункта 20</w:t>
      </w:r>
      <w:r w:rsidRPr="00AB69B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B69B0">
        <w:rPr>
          <w:sz w:val="14"/>
          <w:szCs w:val="14"/>
        </w:rPr>
        <w:t>бакалавриата</w:t>
      </w:r>
      <w:proofErr w:type="spellEnd"/>
      <w:r w:rsidRPr="00AB69B0">
        <w:rPr>
          <w:sz w:val="14"/>
          <w:szCs w:val="14"/>
        </w:rPr>
        <w:t xml:space="preserve">, программам </w:t>
      </w:r>
      <w:proofErr w:type="spellStart"/>
      <w:r w:rsidRPr="00AB69B0">
        <w:rPr>
          <w:sz w:val="14"/>
          <w:szCs w:val="14"/>
        </w:rPr>
        <w:t>специалитета</w:t>
      </w:r>
      <w:proofErr w:type="spellEnd"/>
      <w:r w:rsidRPr="00AB69B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AB69B0">
        <w:rPr>
          <w:sz w:val="14"/>
          <w:szCs w:val="14"/>
        </w:rPr>
        <w:t>Минобрнауки</w:t>
      </w:r>
      <w:proofErr w:type="spellEnd"/>
      <w:r w:rsidRPr="00AB69B0">
        <w:rPr>
          <w:sz w:val="14"/>
          <w:szCs w:val="14"/>
        </w:rPr>
        <w:t xml:space="preserve"> России от 05.04.2017 № 301 (</w:t>
      </w:r>
      <w:r w:rsidRPr="00AB69B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AB69B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AB69B0">
        <w:rPr>
          <w:sz w:val="14"/>
          <w:szCs w:val="14"/>
        </w:rPr>
        <w:t>обучающихсяобразовательная</w:t>
      </w:r>
      <w:proofErr w:type="spellEnd"/>
      <w:r w:rsidRPr="00AB69B0">
        <w:rPr>
          <w:sz w:val="14"/>
          <w:szCs w:val="14"/>
        </w:rPr>
        <w:t xml:space="preserve"> организация </w:t>
      </w:r>
      <w:proofErr w:type="spellStart"/>
      <w:r w:rsidRPr="00AB69B0">
        <w:rPr>
          <w:sz w:val="14"/>
          <w:szCs w:val="14"/>
        </w:rPr>
        <w:t>устанавливаетв</w:t>
      </w:r>
      <w:proofErr w:type="spellEnd"/>
      <w:r w:rsidRPr="00AB69B0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B69B0">
        <w:rPr>
          <w:b/>
          <w:sz w:val="14"/>
          <w:szCs w:val="14"/>
        </w:rPr>
        <w:t>частью 5 статьи 5</w:t>
      </w:r>
      <w:r w:rsidRPr="00AB69B0">
        <w:rPr>
          <w:sz w:val="14"/>
          <w:szCs w:val="14"/>
        </w:rPr>
        <w:t xml:space="preserve"> Федерального закона </w:t>
      </w:r>
      <w:r w:rsidRPr="00AB69B0">
        <w:rPr>
          <w:b/>
          <w:sz w:val="14"/>
          <w:szCs w:val="14"/>
        </w:rPr>
        <w:t>от 05.05.2014 № 84-ФЗ</w:t>
      </w:r>
      <w:r w:rsidRPr="00AB69B0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AB69B0">
        <w:rPr>
          <w:sz w:val="14"/>
          <w:szCs w:val="14"/>
        </w:rPr>
        <w:t>городафедерального</w:t>
      </w:r>
      <w:proofErr w:type="spellEnd"/>
      <w:r w:rsidRPr="00AB69B0">
        <w:rPr>
          <w:sz w:val="14"/>
          <w:szCs w:val="14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AB69B0">
        <w:rPr>
          <w:sz w:val="14"/>
          <w:szCs w:val="14"/>
        </w:rPr>
        <w:t>обуча-ющегося</w:t>
      </w:r>
      <w:proofErr w:type="spellEnd"/>
      <w:r w:rsidRPr="00AB69B0">
        <w:rPr>
          <w:sz w:val="14"/>
          <w:szCs w:val="14"/>
        </w:rPr>
        <w:t>).</w:t>
      </w:r>
    </w:p>
    <w:p w:rsidR="00A2107F" w:rsidRPr="00AB69B0" w:rsidRDefault="00A2107F" w:rsidP="008B03A5">
      <w:pPr>
        <w:ind w:firstLine="709"/>
        <w:jc w:val="both"/>
        <w:rPr>
          <w:b/>
          <w:sz w:val="14"/>
          <w:szCs w:val="14"/>
        </w:rPr>
      </w:pPr>
      <w:r w:rsidRPr="00AB69B0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2107F" w:rsidRPr="00AB69B0" w:rsidRDefault="00A2107F" w:rsidP="008B03A5">
      <w:pPr>
        <w:ind w:firstLine="709"/>
        <w:jc w:val="both"/>
        <w:rPr>
          <w:sz w:val="14"/>
          <w:szCs w:val="14"/>
        </w:rPr>
      </w:pPr>
      <w:r w:rsidRPr="00AB69B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AB69B0">
        <w:rPr>
          <w:b/>
          <w:sz w:val="14"/>
          <w:szCs w:val="14"/>
        </w:rPr>
        <w:t>пункта 9 части 1 статьи 33, части 3 статьи 34</w:t>
      </w:r>
      <w:r w:rsidRPr="00AB69B0">
        <w:rPr>
          <w:sz w:val="14"/>
          <w:szCs w:val="14"/>
        </w:rPr>
        <w:t xml:space="preserve"> Федерального закона Российской Федерации </w:t>
      </w:r>
      <w:r w:rsidRPr="00AB69B0">
        <w:rPr>
          <w:b/>
          <w:sz w:val="14"/>
          <w:szCs w:val="14"/>
        </w:rPr>
        <w:t>от 29.12.2012 № 273-ФЗ</w:t>
      </w:r>
      <w:r w:rsidRPr="00AB69B0">
        <w:rPr>
          <w:sz w:val="14"/>
          <w:szCs w:val="14"/>
        </w:rPr>
        <w:t xml:space="preserve"> «Об образовании в Российской Федерации»; </w:t>
      </w:r>
      <w:r w:rsidRPr="00AB69B0">
        <w:rPr>
          <w:b/>
          <w:sz w:val="14"/>
          <w:szCs w:val="14"/>
        </w:rPr>
        <w:t>пункта 43</w:t>
      </w:r>
      <w:r w:rsidRPr="00AB69B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B69B0">
        <w:rPr>
          <w:sz w:val="14"/>
          <w:szCs w:val="14"/>
        </w:rPr>
        <w:t>бакалавриата</w:t>
      </w:r>
      <w:proofErr w:type="spellEnd"/>
      <w:r w:rsidRPr="00AB69B0">
        <w:rPr>
          <w:sz w:val="14"/>
          <w:szCs w:val="14"/>
        </w:rPr>
        <w:t xml:space="preserve">, программам </w:t>
      </w:r>
      <w:proofErr w:type="spellStart"/>
      <w:r w:rsidRPr="00AB69B0">
        <w:rPr>
          <w:sz w:val="14"/>
          <w:szCs w:val="14"/>
        </w:rPr>
        <w:t>специалитета</w:t>
      </w:r>
      <w:proofErr w:type="spellEnd"/>
      <w:r w:rsidRPr="00AB69B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AB69B0">
        <w:rPr>
          <w:sz w:val="14"/>
          <w:szCs w:val="14"/>
        </w:rPr>
        <w:t>Минобрнауки</w:t>
      </w:r>
      <w:proofErr w:type="spellEnd"/>
      <w:r w:rsidRPr="00AB69B0">
        <w:rPr>
          <w:sz w:val="14"/>
          <w:szCs w:val="14"/>
        </w:rPr>
        <w:t xml:space="preserve"> России от 05.04.2017 № 301 (</w:t>
      </w:r>
      <w:r w:rsidRPr="00AB69B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AB69B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AB69B0">
        <w:rPr>
          <w:sz w:val="14"/>
          <w:szCs w:val="14"/>
        </w:rPr>
        <w:t>обучающихсяобразовательная</w:t>
      </w:r>
      <w:proofErr w:type="spellEnd"/>
      <w:r w:rsidRPr="00AB69B0">
        <w:rPr>
          <w:sz w:val="14"/>
          <w:szCs w:val="14"/>
        </w:rPr>
        <w:t xml:space="preserve"> организация </w:t>
      </w:r>
      <w:proofErr w:type="spellStart"/>
      <w:r w:rsidRPr="00AB69B0">
        <w:rPr>
          <w:sz w:val="14"/>
          <w:szCs w:val="14"/>
        </w:rPr>
        <w:t>устанавливаетв</w:t>
      </w:r>
      <w:proofErr w:type="spellEnd"/>
      <w:r w:rsidRPr="00AB69B0">
        <w:rPr>
          <w:sz w:val="14"/>
          <w:szCs w:val="14"/>
        </w:rPr>
        <w:t xml:space="preserve"> соответствии с утвержденным индивидуальным учебным планом при освоении </w:t>
      </w:r>
      <w:r w:rsidRPr="00AB69B0">
        <w:rPr>
          <w:sz w:val="14"/>
          <w:szCs w:val="14"/>
        </w:rPr>
        <w:lastRenderedPageBreak/>
        <w:t>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010F1" w:rsidRPr="00AB69B0" w:rsidRDefault="006010F1" w:rsidP="008B03A5">
      <w:pPr>
        <w:ind w:firstLine="709"/>
        <w:jc w:val="both"/>
        <w:rPr>
          <w:sz w:val="24"/>
          <w:szCs w:val="24"/>
        </w:rPr>
      </w:pPr>
    </w:p>
    <w:p w:rsidR="007F4B97" w:rsidRPr="00AB69B0" w:rsidRDefault="007F4B97" w:rsidP="008B03A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AB69B0" w:rsidRDefault="007F4B97" w:rsidP="008B03A5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>5.</w:t>
      </w:r>
      <w:r w:rsidR="00114770" w:rsidRPr="00AB69B0">
        <w:rPr>
          <w:b/>
          <w:sz w:val="24"/>
          <w:szCs w:val="24"/>
        </w:rPr>
        <w:t>3</w:t>
      </w:r>
      <w:r w:rsidRPr="00AB69B0">
        <w:rPr>
          <w:b/>
          <w:sz w:val="24"/>
          <w:szCs w:val="24"/>
        </w:rPr>
        <w:t xml:space="preserve"> Содержание дисциплины</w:t>
      </w:r>
    </w:p>
    <w:p w:rsidR="00B14050" w:rsidRPr="00AB69B0" w:rsidRDefault="00B14050" w:rsidP="008B03A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>Тема 1. Валютные отношения и форма их организации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Валютно-финансовые отношения как основа международных финансов. Валютные отношения: содержание и уровни организации. Субъекты валютных отношений. Правовое регулирование валютных отношений.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Валютная система как форма организации валютных отношений. Виды валютных систем и их характеристика. Структурообразующие элементы мировой, региональной национальной валютных систем. 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>Тема 2. Эволюция мировой валютной системы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Эволюция мировой валютной системы и факторы ее обуславливающие. Этапы эволюции мировой валютной системы. Черты Парижской валютной системы. Основы Генуэзской валютной системы. Сущностные принципы </w:t>
      </w:r>
      <w:proofErr w:type="spellStart"/>
      <w:r w:rsidRPr="00AB69B0">
        <w:rPr>
          <w:sz w:val="24"/>
          <w:szCs w:val="24"/>
        </w:rPr>
        <w:t>Бреттон-Вудской</w:t>
      </w:r>
      <w:proofErr w:type="spellEnd"/>
      <w:r w:rsidRPr="00AB69B0">
        <w:rPr>
          <w:sz w:val="24"/>
          <w:szCs w:val="24"/>
        </w:rPr>
        <w:t xml:space="preserve"> валютной системы. Структурные позиции Ямайской валютной системы. Концепции трансформации структурных принципов мировой валютной системы на современном этапе.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>Тема 3. Валютная интеграция в Европе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Валютная интеграция: понятие и эффекты. Валютные зоны как следствие валютной интеграции. Европейская валютная система как закономерный результат интеграционных процессов в Европе. Римский договор: цель и итоги. «План Вернера»: последовательность реализации и достигнутые результаты. Механизм функционирования Европейской валютной системы 80-х годов XX века. «План </w:t>
      </w:r>
      <w:proofErr w:type="spellStart"/>
      <w:r w:rsidRPr="00AB69B0">
        <w:rPr>
          <w:sz w:val="24"/>
          <w:szCs w:val="24"/>
        </w:rPr>
        <w:t>Делора</w:t>
      </w:r>
      <w:proofErr w:type="spellEnd"/>
      <w:r w:rsidRPr="00AB69B0">
        <w:rPr>
          <w:sz w:val="24"/>
          <w:szCs w:val="24"/>
        </w:rPr>
        <w:t xml:space="preserve">» и Маастрихтский договор. Критерии конвергенции, закрепленные Маастрихтским договором. Этапы формирования экономического и валютного союза предусмотренные Маастрихтским договором. Программа введения единой валюты Европейской союза. Место Европейского валютного института в осуществлении задач Маастрихтского договора. Европейский центральный банк как преемник Европейского валютного института. Европейская система центральных банков: структура и задачи. Последствия введения евро и трансформация его роли в мировой валютной системе. 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>Тема 4. Валютная система Российской Федерации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Национальная валютная система России: понятие и этапы формирования. Характеристика элементов валютной системы РФ: национальная валюта, регулирование валютных ограничений и условий конвертируемости национальной валюты, режим валютного курса, система органов валютного регулирования и валютного контроля и пр. 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A71E4" w:rsidRPr="00AB69B0" w:rsidRDefault="00F803A3" w:rsidP="008B03A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AB69B0" w:rsidRDefault="003A57B5" w:rsidP="008B03A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E46CF" w:rsidRPr="00AB69B0">
        <w:rPr>
          <w:rFonts w:ascii="Times New Roman" w:hAnsi="Times New Roman"/>
          <w:sz w:val="24"/>
          <w:szCs w:val="24"/>
        </w:rPr>
        <w:t>Международные валютно-кредитные отношения</w:t>
      </w:r>
      <w:r w:rsidRPr="00AB69B0">
        <w:rPr>
          <w:rFonts w:ascii="Times New Roman" w:hAnsi="Times New Roman"/>
          <w:sz w:val="24"/>
          <w:szCs w:val="24"/>
        </w:rPr>
        <w:t>»/</w:t>
      </w:r>
      <w:r w:rsidR="00516F43" w:rsidRPr="00AB69B0">
        <w:rPr>
          <w:rFonts w:ascii="Times New Roman" w:hAnsi="Times New Roman"/>
          <w:sz w:val="24"/>
          <w:szCs w:val="24"/>
        </w:rPr>
        <w:t xml:space="preserve"> </w:t>
      </w:r>
      <w:r w:rsidR="006D6899" w:rsidRPr="00AB69B0">
        <w:rPr>
          <w:rFonts w:ascii="Times New Roman" w:hAnsi="Times New Roman"/>
          <w:sz w:val="24"/>
          <w:szCs w:val="24"/>
        </w:rPr>
        <w:t>Л.Н. Гончаренко</w:t>
      </w:r>
      <w:r w:rsidRPr="00AB69B0">
        <w:rPr>
          <w:rFonts w:ascii="Times New Roman" w:hAnsi="Times New Roman"/>
          <w:sz w:val="24"/>
          <w:szCs w:val="24"/>
        </w:rPr>
        <w:t xml:space="preserve">. </w:t>
      </w:r>
      <w:r w:rsidR="00920199" w:rsidRPr="00AB69B0">
        <w:rPr>
          <w:rFonts w:ascii="Times New Roman" w:hAnsi="Times New Roman"/>
          <w:sz w:val="24"/>
          <w:szCs w:val="24"/>
        </w:rPr>
        <w:t xml:space="preserve">– Омск: </w:t>
      </w:r>
      <w:r w:rsidRPr="00AB69B0">
        <w:rPr>
          <w:rFonts w:ascii="Times New Roman" w:hAnsi="Times New Roman"/>
          <w:sz w:val="24"/>
          <w:szCs w:val="24"/>
        </w:rPr>
        <w:t>Изд-во Ом</w:t>
      </w:r>
      <w:r w:rsidR="006D6899" w:rsidRPr="00AB69B0">
        <w:rPr>
          <w:rFonts w:ascii="Times New Roman" w:hAnsi="Times New Roman"/>
          <w:sz w:val="24"/>
          <w:szCs w:val="24"/>
        </w:rPr>
        <w:t>ской гуманитарной академии, 201</w:t>
      </w:r>
      <w:r w:rsidR="0055505C" w:rsidRPr="00AB69B0">
        <w:rPr>
          <w:rFonts w:ascii="Times New Roman" w:hAnsi="Times New Roman"/>
          <w:sz w:val="24"/>
          <w:szCs w:val="24"/>
        </w:rPr>
        <w:t>8</w:t>
      </w:r>
      <w:r w:rsidR="00A2107F" w:rsidRPr="00AB69B0">
        <w:rPr>
          <w:rFonts w:ascii="Times New Roman" w:hAnsi="Times New Roman"/>
          <w:sz w:val="24"/>
          <w:szCs w:val="24"/>
        </w:rPr>
        <w:t xml:space="preserve">. </w:t>
      </w:r>
    </w:p>
    <w:p w:rsidR="00A2107F" w:rsidRPr="00AB69B0" w:rsidRDefault="00A2107F" w:rsidP="008B03A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AB69B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B69B0">
        <w:rPr>
          <w:rFonts w:ascii="Times New Roman" w:hAnsi="Times New Roman"/>
          <w:sz w:val="24"/>
          <w:szCs w:val="24"/>
        </w:rPr>
        <w:t>ОмГА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A2107F" w:rsidRPr="00AB69B0" w:rsidRDefault="00A2107F" w:rsidP="008B03A5">
      <w:pPr>
        <w:pStyle w:val="a5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B69B0">
        <w:rPr>
          <w:rFonts w:ascii="Times New Roman" w:hAnsi="Times New Roman"/>
          <w:sz w:val="24"/>
          <w:szCs w:val="24"/>
        </w:rPr>
        <w:t>ОмГА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2107F" w:rsidRPr="00AB69B0" w:rsidRDefault="00A2107F" w:rsidP="008B03A5">
      <w:pPr>
        <w:pStyle w:val="a5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lastRenderedPageBreak/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B69B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B69B0">
        <w:rPr>
          <w:rFonts w:ascii="Times New Roman" w:hAnsi="Times New Roman"/>
          <w:sz w:val="24"/>
          <w:szCs w:val="24"/>
        </w:rPr>
        <w:t>ОмГА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AB69B0" w:rsidRDefault="00FD6763" w:rsidP="008B03A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AB69B0" w:rsidRDefault="0055505C" w:rsidP="008B03A5">
      <w:pPr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>7</w:t>
      </w:r>
      <w:r w:rsidR="007F4B97" w:rsidRPr="00AB69B0">
        <w:rPr>
          <w:b/>
          <w:sz w:val="24"/>
          <w:szCs w:val="24"/>
        </w:rPr>
        <w:t>.</w:t>
      </w:r>
      <w:r w:rsidR="007865CB" w:rsidRPr="00AB69B0">
        <w:rPr>
          <w:b/>
          <w:sz w:val="24"/>
          <w:szCs w:val="24"/>
        </w:rPr>
        <w:t xml:space="preserve"> </w:t>
      </w:r>
      <w:r w:rsidR="00785842" w:rsidRPr="00AB69B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5561E" w:rsidRPr="00AB69B0" w:rsidRDefault="0005561E" w:rsidP="008B03A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05814" w:rsidRPr="00AB69B0" w:rsidRDefault="00705814" w:rsidP="008B03A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AB69B0">
        <w:rPr>
          <w:b/>
          <w:bCs/>
          <w:i/>
          <w:sz w:val="24"/>
          <w:szCs w:val="24"/>
        </w:rPr>
        <w:t>Основная</w:t>
      </w:r>
      <w:r w:rsidR="00705FB5" w:rsidRPr="00AB69B0">
        <w:rPr>
          <w:b/>
          <w:bCs/>
          <w:i/>
          <w:sz w:val="24"/>
          <w:szCs w:val="24"/>
        </w:rPr>
        <w:t>:</w:t>
      </w:r>
    </w:p>
    <w:p w:rsidR="00CC7C9D" w:rsidRPr="00AB69B0" w:rsidRDefault="00CC7C9D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1.</w:t>
      </w:r>
      <w:r w:rsidR="00C056D4" w:rsidRPr="00AB69B0">
        <w:rPr>
          <w:sz w:val="24"/>
          <w:szCs w:val="24"/>
        </w:rPr>
        <w:t xml:space="preserve"> </w:t>
      </w:r>
      <w:r w:rsidR="00B83CCC" w:rsidRPr="00AB69B0">
        <w:rPr>
          <w:iCs/>
          <w:sz w:val="24"/>
          <w:szCs w:val="24"/>
          <w:shd w:val="clear" w:color="auto" w:fill="FFFFFF"/>
        </w:rPr>
        <w:t>Оглоблина, Е. В. </w:t>
      </w:r>
      <w:r w:rsidR="00B83CCC" w:rsidRPr="00AB69B0">
        <w:rPr>
          <w:sz w:val="24"/>
          <w:szCs w:val="24"/>
          <w:shd w:val="clear" w:color="auto" w:fill="FFFFFF"/>
        </w:rPr>
        <w:t xml:space="preserve">Международные валютно-кредитные отношения. Практикум : учебное пособие для академического </w:t>
      </w:r>
      <w:proofErr w:type="spellStart"/>
      <w:r w:rsidR="00B83CCC" w:rsidRPr="00AB69B0">
        <w:rPr>
          <w:sz w:val="24"/>
          <w:szCs w:val="24"/>
          <w:shd w:val="clear" w:color="auto" w:fill="FFFFFF"/>
        </w:rPr>
        <w:t>бакалавриата</w:t>
      </w:r>
      <w:proofErr w:type="spellEnd"/>
      <w:r w:rsidR="00B83CCC" w:rsidRPr="00AB69B0">
        <w:rPr>
          <w:sz w:val="24"/>
          <w:szCs w:val="24"/>
          <w:shd w:val="clear" w:color="auto" w:fill="FFFFFF"/>
        </w:rPr>
        <w:t xml:space="preserve"> / Е. В. Оглоблина, Л. Н. Красавина ; под ред. Л. Н. Красавиной. — М. : Издательство </w:t>
      </w:r>
      <w:proofErr w:type="spellStart"/>
      <w:r w:rsidR="00B83CCC" w:rsidRPr="00AB69B0">
        <w:rPr>
          <w:sz w:val="24"/>
          <w:szCs w:val="24"/>
          <w:shd w:val="clear" w:color="auto" w:fill="FFFFFF"/>
        </w:rPr>
        <w:t>Юрайт</w:t>
      </w:r>
      <w:proofErr w:type="spellEnd"/>
      <w:r w:rsidR="00B83CCC" w:rsidRPr="00AB69B0">
        <w:rPr>
          <w:sz w:val="24"/>
          <w:szCs w:val="24"/>
          <w:shd w:val="clear" w:color="auto" w:fill="FFFFFF"/>
        </w:rPr>
        <w:t>, 2017. — 299 с. — (Серия : Бакалавр. Академический курс). — ISBN 978-5-534-01518-8.</w:t>
      </w:r>
      <w:r w:rsidR="00C056D4" w:rsidRPr="00AB69B0">
        <w:rPr>
          <w:sz w:val="24"/>
          <w:szCs w:val="24"/>
        </w:rPr>
        <w:t xml:space="preserve">Режим доступа: </w:t>
      </w:r>
      <w:hyperlink r:id="rId8" w:history="1">
        <w:r w:rsidR="00A032B9">
          <w:rPr>
            <w:rStyle w:val="a8"/>
            <w:sz w:val="24"/>
            <w:szCs w:val="24"/>
          </w:rPr>
          <w:t>https://www.biblio-online.ru/book/9677F39F-4FCA-461C-BCA0-9CDAAD77954A</w:t>
        </w:r>
      </w:hyperlink>
    </w:p>
    <w:p w:rsidR="00CC7C9D" w:rsidRPr="00AB69B0" w:rsidRDefault="00CC7C9D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2.</w:t>
      </w:r>
      <w:r w:rsidR="00C056D4" w:rsidRPr="00AB69B0">
        <w:rPr>
          <w:sz w:val="24"/>
          <w:szCs w:val="24"/>
        </w:rPr>
        <w:t xml:space="preserve"> </w:t>
      </w:r>
      <w:r w:rsidR="000647D5" w:rsidRPr="00AB69B0">
        <w:rPr>
          <w:sz w:val="24"/>
          <w:szCs w:val="24"/>
          <w:shd w:val="clear" w:color="auto" w:fill="FFFFFF"/>
        </w:rPr>
        <w:t xml:space="preserve">Международные валютно-кредитные отношения : учебник и практикум / Е. А. </w:t>
      </w:r>
      <w:proofErr w:type="spellStart"/>
      <w:r w:rsidR="000647D5" w:rsidRPr="00AB69B0">
        <w:rPr>
          <w:sz w:val="24"/>
          <w:szCs w:val="24"/>
          <w:shd w:val="clear" w:color="auto" w:fill="FFFFFF"/>
        </w:rPr>
        <w:t>Звонова</w:t>
      </w:r>
      <w:proofErr w:type="spellEnd"/>
      <w:r w:rsidR="000647D5" w:rsidRPr="00AB69B0">
        <w:rPr>
          <w:sz w:val="24"/>
          <w:szCs w:val="24"/>
          <w:shd w:val="clear" w:color="auto" w:fill="FFFFFF"/>
        </w:rPr>
        <w:t xml:space="preserve"> [и др.] ; под общ. ред. Е. А. </w:t>
      </w:r>
      <w:proofErr w:type="spellStart"/>
      <w:r w:rsidR="000647D5" w:rsidRPr="00AB69B0">
        <w:rPr>
          <w:sz w:val="24"/>
          <w:szCs w:val="24"/>
          <w:shd w:val="clear" w:color="auto" w:fill="FFFFFF"/>
        </w:rPr>
        <w:t>Звоновой</w:t>
      </w:r>
      <w:proofErr w:type="spellEnd"/>
      <w:r w:rsidR="000647D5" w:rsidRPr="00AB69B0">
        <w:rPr>
          <w:sz w:val="24"/>
          <w:szCs w:val="24"/>
          <w:shd w:val="clear" w:color="auto" w:fill="FFFFFF"/>
        </w:rPr>
        <w:t xml:space="preserve">. — М. : Издательство </w:t>
      </w:r>
      <w:proofErr w:type="spellStart"/>
      <w:r w:rsidR="000647D5" w:rsidRPr="00AB69B0">
        <w:rPr>
          <w:sz w:val="24"/>
          <w:szCs w:val="24"/>
          <w:shd w:val="clear" w:color="auto" w:fill="FFFFFF"/>
        </w:rPr>
        <w:t>Юрайт</w:t>
      </w:r>
      <w:proofErr w:type="spellEnd"/>
      <w:r w:rsidR="000647D5" w:rsidRPr="00AB69B0">
        <w:rPr>
          <w:sz w:val="24"/>
          <w:szCs w:val="24"/>
          <w:shd w:val="clear" w:color="auto" w:fill="FFFFFF"/>
        </w:rPr>
        <w:t>, 2017. — 687 с. — (Серия : Бакалавр. Академический курс). — ISBN 978-5-9916-3109-9.-</w:t>
      </w:r>
      <w:r w:rsidR="00C056D4" w:rsidRPr="00AB69B0">
        <w:rPr>
          <w:sz w:val="24"/>
          <w:szCs w:val="24"/>
        </w:rPr>
        <w:t xml:space="preserve">Режим доступа: </w:t>
      </w:r>
      <w:hyperlink r:id="rId9" w:history="1">
        <w:r w:rsidR="00A032B9">
          <w:rPr>
            <w:rStyle w:val="a8"/>
            <w:sz w:val="24"/>
            <w:szCs w:val="24"/>
          </w:rPr>
          <w:t>https://www.biblio-online.ru/book/1807DBA7-B3D4-4D17-81D9-8B2DE38147B1</w:t>
        </w:r>
      </w:hyperlink>
    </w:p>
    <w:p w:rsidR="000647D5" w:rsidRPr="00AB69B0" w:rsidRDefault="00CC7C9D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3. </w:t>
      </w:r>
      <w:r w:rsidR="000647D5" w:rsidRPr="00AB69B0">
        <w:rPr>
          <w:sz w:val="24"/>
          <w:szCs w:val="24"/>
          <w:shd w:val="clear" w:color="auto" w:fill="FFFFFF"/>
        </w:rPr>
        <w:t xml:space="preserve">Международные валютно-кредитные отношения : учебник и практикум для академического </w:t>
      </w:r>
      <w:proofErr w:type="spellStart"/>
      <w:r w:rsidR="000647D5" w:rsidRPr="00AB69B0">
        <w:rPr>
          <w:sz w:val="24"/>
          <w:szCs w:val="24"/>
          <w:shd w:val="clear" w:color="auto" w:fill="FFFFFF"/>
        </w:rPr>
        <w:t>бакалавриата</w:t>
      </w:r>
      <w:proofErr w:type="spellEnd"/>
      <w:r w:rsidR="000647D5" w:rsidRPr="00AB69B0">
        <w:rPr>
          <w:sz w:val="24"/>
          <w:szCs w:val="24"/>
          <w:shd w:val="clear" w:color="auto" w:fill="FFFFFF"/>
        </w:rPr>
        <w:t xml:space="preserve"> / А. И. Евдокимов [и др.] ; под ред. А. И. Евдокимова, И. А. </w:t>
      </w:r>
      <w:proofErr w:type="spellStart"/>
      <w:r w:rsidR="000647D5" w:rsidRPr="00AB69B0">
        <w:rPr>
          <w:sz w:val="24"/>
          <w:szCs w:val="24"/>
          <w:shd w:val="clear" w:color="auto" w:fill="FFFFFF"/>
        </w:rPr>
        <w:t>Максимцева</w:t>
      </w:r>
      <w:proofErr w:type="spellEnd"/>
      <w:r w:rsidR="000647D5" w:rsidRPr="00AB69B0">
        <w:rPr>
          <w:sz w:val="24"/>
          <w:szCs w:val="24"/>
          <w:shd w:val="clear" w:color="auto" w:fill="FFFFFF"/>
        </w:rPr>
        <w:t xml:space="preserve">, С. И. Рекорд. — М. : Издательство </w:t>
      </w:r>
      <w:proofErr w:type="spellStart"/>
      <w:r w:rsidR="000647D5" w:rsidRPr="00AB69B0">
        <w:rPr>
          <w:sz w:val="24"/>
          <w:szCs w:val="24"/>
          <w:shd w:val="clear" w:color="auto" w:fill="FFFFFF"/>
        </w:rPr>
        <w:t>Юрайт</w:t>
      </w:r>
      <w:proofErr w:type="spellEnd"/>
      <w:r w:rsidR="000647D5" w:rsidRPr="00AB69B0">
        <w:rPr>
          <w:sz w:val="24"/>
          <w:szCs w:val="24"/>
          <w:shd w:val="clear" w:color="auto" w:fill="FFFFFF"/>
        </w:rPr>
        <w:t>, 2017. — 335 с. — (Серия : Бакалавр. Академический курс). — ISBN 978-5-534-03581-0.</w:t>
      </w:r>
      <w:r w:rsidRPr="00AB69B0">
        <w:rPr>
          <w:sz w:val="24"/>
          <w:szCs w:val="24"/>
        </w:rPr>
        <w:t xml:space="preserve">— Режим доступа: </w:t>
      </w:r>
      <w:hyperlink r:id="rId10" w:history="1">
        <w:r w:rsidR="00A032B9">
          <w:rPr>
            <w:rStyle w:val="a8"/>
            <w:sz w:val="24"/>
            <w:szCs w:val="24"/>
          </w:rPr>
          <w:t>https://www.biblio-online.ru/book/E427B8B2-D157-4E2B-99FC-E674DEA8F8B3</w:t>
        </w:r>
      </w:hyperlink>
    </w:p>
    <w:p w:rsidR="00705814" w:rsidRPr="00AB69B0" w:rsidRDefault="00705814" w:rsidP="008B03A5">
      <w:pPr>
        <w:ind w:firstLine="709"/>
        <w:jc w:val="both"/>
        <w:rPr>
          <w:b/>
          <w:bCs/>
          <w:i/>
          <w:sz w:val="24"/>
          <w:szCs w:val="24"/>
        </w:rPr>
      </w:pPr>
      <w:r w:rsidRPr="00AB69B0">
        <w:rPr>
          <w:b/>
          <w:bCs/>
          <w:i/>
          <w:sz w:val="24"/>
          <w:szCs w:val="24"/>
        </w:rPr>
        <w:t>Дополнительная</w:t>
      </w:r>
      <w:r w:rsidR="00705FB5" w:rsidRPr="00AB69B0">
        <w:rPr>
          <w:b/>
          <w:bCs/>
          <w:i/>
          <w:sz w:val="24"/>
          <w:szCs w:val="24"/>
        </w:rPr>
        <w:t>:</w:t>
      </w:r>
    </w:p>
    <w:p w:rsidR="00CC7C9D" w:rsidRPr="00AB69B0" w:rsidRDefault="00CC7C9D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1.</w:t>
      </w:r>
      <w:r w:rsidR="00504946" w:rsidRPr="00AB69B0">
        <w:rPr>
          <w:sz w:val="24"/>
          <w:szCs w:val="24"/>
        </w:rPr>
        <w:t xml:space="preserve"> </w:t>
      </w:r>
      <w:r w:rsidR="00590FCE" w:rsidRPr="00AB69B0">
        <w:rPr>
          <w:iCs/>
          <w:sz w:val="24"/>
          <w:szCs w:val="24"/>
          <w:shd w:val="clear" w:color="auto" w:fill="FFFFFF"/>
        </w:rPr>
        <w:t>Бабурина, Н. А. </w:t>
      </w:r>
      <w:r w:rsidR="00590FCE" w:rsidRPr="00AB69B0">
        <w:rPr>
          <w:sz w:val="24"/>
          <w:szCs w:val="24"/>
          <w:shd w:val="clear" w:color="auto" w:fill="FFFFFF"/>
        </w:rPr>
        <w:t xml:space="preserve">Международные валютно-кредитные и финансовые отношения : учебное пособие для вузов / Н. А. Бабурина. — 2-е изд. — М. : Издательство </w:t>
      </w:r>
      <w:proofErr w:type="spellStart"/>
      <w:r w:rsidR="00590FCE" w:rsidRPr="00AB69B0">
        <w:rPr>
          <w:sz w:val="24"/>
          <w:szCs w:val="24"/>
          <w:shd w:val="clear" w:color="auto" w:fill="FFFFFF"/>
        </w:rPr>
        <w:t>Юрайт</w:t>
      </w:r>
      <w:proofErr w:type="spellEnd"/>
      <w:r w:rsidR="00590FCE" w:rsidRPr="00AB69B0">
        <w:rPr>
          <w:sz w:val="24"/>
          <w:szCs w:val="24"/>
          <w:shd w:val="clear" w:color="auto" w:fill="FFFFFF"/>
        </w:rPr>
        <w:t>, 2017. — 171 с. — (Серия : Университеты России). — ISBN 978-5-534-01192-0.</w:t>
      </w:r>
      <w:r w:rsidR="00504946" w:rsidRPr="00AB69B0">
        <w:rPr>
          <w:sz w:val="24"/>
          <w:szCs w:val="24"/>
        </w:rPr>
        <w:t xml:space="preserve">— Режим доступа: </w:t>
      </w:r>
      <w:hyperlink r:id="rId11" w:history="1">
        <w:r w:rsidR="00A032B9">
          <w:rPr>
            <w:rStyle w:val="a8"/>
            <w:sz w:val="24"/>
            <w:szCs w:val="24"/>
          </w:rPr>
          <w:t>https://www.biblio-online.ru/book/2F0EBB51-3AF5-48A6-A81E-696FC18DDAA1</w:t>
        </w:r>
      </w:hyperlink>
    </w:p>
    <w:p w:rsidR="00CC7C9D" w:rsidRPr="00AB69B0" w:rsidRDefault="00CC7C9D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2. </w:t>
      </w:r>
      <w:r w:rsidR="00590FCE" w:rsidRPr="00AB69B0">
        <w:rPr>
          <w:iCs/>
          <w:sz w:val="24"/>
          <w:szCs w:val="24"/>
          <w:shd w:val="clear" w:color="auto" w:fill="FFFFFF"/>
        </w:rPr>
        <w:t>Логинов, Б. Б. </w:t>
      </w:r>
      <w:r w:rsidR="00590FCE" w:rsidRPr="00AB69B0">
        <w:rPr>
          <w:sz w:val="24"/>
          <w:szCs w:val="24"/>
          <w:shd w:val="clear" w:color="auto" w:fill="FFFFFF"/>
        </w:rPr>
        <w:t xml:space="preserve">Международный банковский бизнес : учебное пособие для </w:t>
      </w:r>
      <w:proofErr w:type="spellStart"/>
      <w:r w:rsidR="00590FCE" w:rsidRPr="00AB69B0">
        <w:rPr>
          <w:sz w:val="24"/>
          <w:szCs w:val="24"/>
          <w:shd w:val="clear" w:color="auto" w:fill="FFFFFF"/>
        </w:rPr>
        <w:t>бакалавриата</w:t>
      </w:r>
      <w:proofErr w:type="spellEnd"/>
      <w:r w:rsidR="00590FCE" w:rsidRPr="00AB69B0">
        <w:rPr>
          <w:sz w:val="24"/>
          <w:szCs w:val="24"/>
          <w:shd w:val="clear" w:color="auto" w:fill="FFFFFF"/>
        </w:rPr>
        <w:t xml:space="preserve"> и магистратуры / Б. Б. Логинов. — М. : Издательство </w:t>
      </w:r>
      <w:proofErr w:type="spellStart"/>
      <w:r w:rsidR="00590FCE" w:rsidRPr="00AB69B0">
        <w:rPr>
          <w:sz w:val="24"/>
          <w:szCs w:val="24"/>
          <w:shd w:val="clear" w:color="auto" w:fill="FFFFFF"/>
        </w:rPr>
        <w:t>Юрайт</w:t>
      </w:r>
      <w:proofErr w:type="spellEnd"/>
      <w:r w:rsidR="00590FCE" w:rsidRPr="00AB69B0">
        <w:rPr>
          <w:sz w:val="24"/>
          <w:szCs w:val="24"/>
          <w:shd w:val="clear" w:color="auto" w:fill="FFFFFF"/>
        </w:rPr>
        <w:t>, 2017. — 179 с. — (Серия : Бакалавр и магистр. Модуль.). — ISBN 978-5-534-00740-4.</w:t>
      </w:r>
      <w:r w:rsidRPr="00AB69B0">
        <w:rPr>
          <w:sz w:val="24"/>
          <w:szCs w:val="24"/>
        </w:rPr>
        <w:t xml:space="preserve">— Режим доступа: </w:t>
      </w:r>
      <w:hyperlink r:id="rId12" w:history="1">
        <w:r w:rsidR="00A032B9">
          <w:rPr>
            <w:rStyle w:val="a8"/>
            <w:sz w:val="24"/>
            <w:szCs w:val="24"/>
          </w:rPr>
          <w:t>https://www.biblio-online.ru/book/A2B7F2FF-F8AC-4E3E-8A9F-8B5F8FF8DDAE</w:t>
        </w:r>
      </w:hyperlink>
    </w:p>
    <w:p w:rsidR="0005561E" w:rsidRPr="00AB69B0" w:rsidRDefault="0005561E" w:rsidP="008B03A5">
      <w:pPr>
        <w:ind w:firstLine="709"/>
        <w:jc w:val="both"/>
        <w:rPr>
          <w:sz w:val="24"/>
          <w:szCs w:val="24"/>
        </w:rPr>
      </w:pPr>
    </w:p>
    <w:p w:rsidR="0055505C" w:rsidRPr="00AB69B0" w:rsidRDefault="0055505C" w:rsidP="008B03A5">
      <w:pPr>
        <w:ind w:firstLine="709"/>
        <w:jc w:val="both"/>
        <w:rPr>
          <w:b/>
          <w:sz w:val="24"/>
          <w:szCs w:val="24"/>
        </w:rPr>
      </w:pPr>
    </w:p>
    <w:p w:rsidR="00777B09" w:rsidRPr="00AB69B0" w:rsidRDefault="0055505C" w:rsidP="008B03A5">
      <w:pPr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>8</w:t>
      </w:r>
      <w:r w:rsidR="007F4B97" w:rsidRPr="00AB69B0">
        <w:rPr>
          <w:b/>
          <w:sz w:val="24"/>
          <w:szCs w:val="24"/>
        </w:rPr>
        <w:t>.</w:t>
      </w:r>
      <w:r w:rsidR="00777B09" w:rsidRPr="00AB69B0">
        <w:rPr>
          <w:b/>
          <w:sz w:val="24"/>
          <w:szCs w:val="24"/>
        </w:rPr>
        <w:t xml:space="preserve"> </w:t>
      </w:r>
      <w:r w:rsidR="007F4B97" w:rsidRPr="00AB69B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B69B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B69B0">
        <w:rPr>
          <w:rFonts w:ascii="Times New Roman" w:hAnsi="Times New Roman"/>
          <w:sz w:val="24"/>
          <w:szCs w:val="24"/>
        </w:rPr>
        <w:t>Юрайт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B69B0">
        <w:rPr>
          <w:rFonts w:ascii="Times New Roman" w:hAnsi="Times New Roman"/>
          <w:sz w:val="24"/>
          <w:szCs w:val="24"/>
        </w:rPr>
        <w:t>e-library.ru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B69B0">
        <w:rPr>
          <w:rFonts w:ascii="Times New Roman" w:hAnsi="Times New Roman"/>
          <w:sz w:val="24"/>
          <w:szCs w:val="24"/>
        </w:rPr>
        <w:t>Elsevier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6750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3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AB69B0" w:rsidRDefault="007F4B97" w:rsidP="008B03A5">
      <w:pPr>
        <w:ind w:firstLine="709"/>
        <w:jc w:val="both"/>
        <w:rPr>
          <w:rFonts w:eastAsia="Calibri"/>
          <w:sz w:val="24"/>
          <w:szCs w:val="24"/>
        </w:rPr>
      </w:pPr>
      <w:r w:rsidRPr="00AB69B0">
        <w:rPr>
          <w:sz w:val="24"/>
          <w:szCs w:val="24"/>
        </w:rPr>
        <w:t xml:space="preserve">Каждый обучающийся </w:t>
      </w:r>
      <w:r w:rsidR="00777B09" w:rsidRPr="00AB69B0">
        <w:rPr>
          <w:sz w:val="24"/>
          <w:szCs w:val="24"/>
        </w:rPr>
        <w:t>Омской гуманитарной академии</w:t>
      </w:r>
      <w:r w:rsidRPr="00AB69B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 xml:space="preserve">информационно-образовательной среде </w:t>
      </w:r>
      <w:r w:rsidR="00777B09" w:rsidRPr="00AB69B0">
        <w:rPr>
          <w:sz w:val="24"/>
          <w:szCs w:val="24"/>
        </w:rPr>
        <w:t>Академии</w:t>
      </w:r>
      <w:r w:rsidRPr="00AB69B0">
        <w:rPr>
          <w:sz w:val="24"/>
          <w:szCs w:val="24"/>
        </w:rPr>
        <w:t>. Электронно-библиотечная система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организации, так и вне ее.</w:t>
      </w:r>
    </w:p>
    <w:p w:rsidR="007F4B97" w:rsidRPr="00AB69B0" w:rsidRDefault="007F4B97" w:rsidP="008B03A5">
      <w:pPr>
        <w:ind w:firstLine="709"/>
        <w:jc w:val="both"/>
        <w:rPr>
          <w:rFonts w:eastAsia="Calibri"/>
          <w:sz w:val="24"/>
          <w:szCs w:val="24"/>
        </w:rPr>
      </w:pPr>
      <w:r w:rsidRPr="00AB69B0">
        <w:rPr>
          <w:sz w:val="24"/>
          <w:szCs w:val="24"/>
        </w:rPr>
        <w:t>Электронная информационно-образовательная среда</w:t>
      </w:r>
      <w:r w:rsidR="005C20F0" w:rsidRPr="00AB69B0">
        <w:rPr>
          <w:sz w:val="24"/>
          <w:szCs w:val="24"/>
        </w:rPr>
        <w:t xml:space="preserve"> </w:t>
      </w:r>
      <w:r w:rsidR="00777B09" w:rsidRPr="00AB69B0">
        <w:rPr>
          <w:sz w:val="24"/>
          <w:szCs w:val="24"/>
        </w:rPr>
        <w:t>Академии</w:t>
      </w:r>
      <w:r w:rsidRPr="00AB69B0">
        <w:rPr>
          <w:sz w:val="24"/>
          <w:szCs w:val="24"/>
        </w:rPr>
        <w:t xml:space="preserve"> обеспечивает: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указанным в рабочих программах;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и результатов освоения основной образовательной программы;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образовательных технологий;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 xml:space="preserve">формирование электронного </w:t>
      </w:r>
      <w:proofErr w:type="spellStart"/>
      <w:r w:rsidRPr="00AB69B0">
        <w:rPr>
          <w:sz w:val="24"/>
          <w:szCs w:val="24"/>
        </w:rPr>
        <w:t>портфолио</w:t>
      </w:r>
      <w:proofErr w:type="spellEnd"/>
      <w:r w:rsidRPr="00AB69B0">
        <w:rPr>
          <w:sz w:val="24"/>
          <w:szCs w:val="24"/>
        </w:rPr>
        <w:t xml:space="preserve"> обучающегося, в том числе сохранение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образовательного процесса;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AB69B0" w:rsidRDefault="007F4B97" w:rsidP="008B03A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AB69B0" w:rsidRDefault="0055505C" w:rsidP="008B03A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B69B0">
        <w:rPr>
          <w:rFonts w:eastAsia="Calibri"/>
          <w:b/>
          <w:sz w:val="24"/>
          <w:szCs w:val="24"/>
          <w:lang w:eastAsia="en-US"/>
        </w:rPr>
        <w:t>9</w:t>
      </w:r>
      <w:r w:rsidR="00EE165B" w:rsidRPr="00AB69B0">
        <w:rPr>
          <w:rFonts w:eastAsia="Calibri"/>
          <w:b/>
          <w:sz w:val="24"/>
          <w:szCs w:val="24"/>
          <w:lang w:eastAsia="en-US"/>
        </w:rPr>
        <w:t>.</w:t>
      </w:r>
      <w:r w:rsidR="009528CA" w:rsidRPr="00AB69B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AB69B0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AB69B0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Для того чтобы успешно о</w:t>
      </w:r>
      <w:r w:rsidR="004E4DB2" w:rsidRPr="00AB69B0">
        <w:rPr>
          <w:sz w:val="24"/>
          <w:szCs w:val="24"/>
        </w:rPr>
        <w:t xml:space="preserve">своить </w:t>
      </w:r>
      <w:r w:rsidRPr="00AB69B0">
        <w:rPr>
          <w:sz w:val="24"/>
          <w:szCs w:val="24"/>
        </w:rPr>
        <w:t>дисциплин</w:t>
      </w:r>
      <w:r w:rsidR="004E4DB2" w:rsidRPr="00AB69B0">
        <w:rPr>
          <w:sz w:val="24"/>
          <w:szCs w:val="24"/>
        </w:rPr>
        <w:t>у</w:t>
      </w:r>
      <w:r w:rsidRPr="00AB69B0">
        <w:rPr>
          <w:sz w:val="24"/>
          <w:szCs w:val="24"/>
        </w:rPr>
        <w:t xml:space="preserve"> </w:t>
      </w:r>
      <w:r w:rsidR="009528CA" w:rsidRPr="00AB69B0">
        <w:rPr>
          <w:bCs/>
          <w:sz w:val="24"/>
          <w:szCs w:val="24"/>
        </w:rPr>
        <w:t>«</w:t>
      </w:r>
      <w:r w:rsidR="00AE46CF" w:rsidRPr="00AB69B0">
        <w:rPr>
          <w:bCs/>
          <w:sz w:val="24"/>
          <w:szCs w:val="24"/>
        </w:rPr>
        <w:t>Международные валютно-кредитные отношения</w:t>
      </w:r>
      <w:r w:rsidR="009528CA" w:rsidRPr="00AB69B0">
        <w:rPr>
          <w:bCs/>
          <w:sz w:val="24"/>
          <w:szCs w:val="24"/>
        </w:rPr>
        <w:t>»</w:t>
      </w:r>
      <w:r w:rsidRPr="00AB69B0">
        <w:rPr>
          <w:bCs/>
          <w:sz w:val="24"/>
          <w:szCs w:val="24"/>
        </w:rPr>
        <w:t xml:space="preserve"> </w:t>
      </w:r>
      <w:r w:rsidRPr="00AB69B0">
        <w:rPr>
          <w:sz w:val="24"/>
          <w:szCs w:val="24"/>
        </w:rPr>
        <w:t xml:space="preserve">обучающиеся должны выполнить следующие </w:t>
      </w:r>
      <w:r w:rsidR="004E4DB2" w:rsidRPr="00AB69B0">
        <w:rPr>
          <w:sz w:val="24"/>
          <w:szCs w:val="24"/>
        </w:rPr>
        <w:t xml:space="preserve">методические </w:t>
      </w:r>
      <w:r w:rsidRPr="00AB69B0">
        <w:rPr>
          <w:sz w:val="24"/>
          <w:szCs w:val="24"/>
        </w:rPr>
        <w:t>указания</w:t>
      </w:r>
      <w:r w:rsidR="004E4DB2" w:rsidRPr="00AB69B0">
        <w:rPr>
          <w:sz w:val="24"/>
          <w:szCs w:val="24"/>
        </w:rPr>
        <w:t>.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AB69B0">
        <w:rPr>
          <w:b/>
          <w:sz w:val="24"/>
          <w:szCs w:val="24"/>
        </w:rPr>
        <w:t>лекционного типа</w:t>
      </w:r>
      <w:r w:rsidRPr="00AB69B0">
        <w:rPr>
          <w:sz w:val="24"/>
          <w:szCs w:val="24"/>
        </w:rPr>
        <w:t>: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AB69B0" w:rsidRDefault="007F4B97" w:rsidP="008B03A5">
      <w:pPr>
        <w:ind w:firstLine="709"/>
        <w:jc w:val="both"/>
        <w:rPr>
          <w:b/>
          <w:sz w:val="24"/>
          <w:szCs w:val="24"/>
        </w:rPr>
      </w:pPr>
      <w:r w:rsidRPr="00AB69B0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AB69B0">
        <w:rPr>
          <w:b/>
          <w:sz w:val="24"/>
          <w:szCs w:val="24"/>
        </w:rPr>
        <w:t xml:space="preserve">семинарского типа: 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AB69B0">
        <w:rPr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AB69B0" w:rsidRDefault="007F4B97" w:rsidP="008B03A5">
      <w:pPr>
        <w:ind w:firstLine="709"/>
        <w:jc w:val="both"/>
        <w:rPr>
          <w:b/>
          <w:sz w:val="24"/>
          <w:szCs w:val="24"/>
        </w:rPr>
      </w:pPr>
      <w:r w:rsidRPr="00AB69B0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AB69B0">
        <w:rPr>
          <w:b/>
          <w:sz w:val="24"/>
          <w:szCs w:val="24"/>
        </w:rPr>
        <w:t>самостоятельной работы: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AB69B0">
        <w:rPr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Следующим этапом работы</w:t>
      </w:r>
      <w:r w:rsidRPr="00AB69B0">
        <w:rPr>
          <w:b/>
          <w:bCs/>
          <w:sz w:val="24"/>
          <w:szCs w:val="24"/>
        </w:rPr>
        <w:t xml:space="preserve"> </w:t>
      </w:r>
      <w:r w:rsidRPr="00AB69B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AB69B0" w:rsidRDefault="007F4B97" w:rsidP="008B03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AB69B0" w:rsidRDefault="007F4B97" w:rsidP="008B03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AB69B0" w:rsidRDefault="007F4B97" w:rsidP="008B03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AB69B0" w:rsidRDefault="007F4B97" w:rsidP="008B03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AB69B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AB69B0" w:rsidRDefault="007F4B97" w:rsidP="008B03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AB69B0" w:rsidRDefault="007F4B97" w:rsidP="008B03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AB69B0" w:rsidRDefault="007F4B97" w:rsidP="008B03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AB69B0" w:rsidRDefault="007F4B97" w:rsidP="008B03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b/>
          <w:bCs/>
          <w:sz w:val="24"/>
          <w:szCs w:val="24"/>
        </w:rPr>
        <w:t>Подготовка к промежуточной аттестации</w:t>
      </w:r>
      <w:r w:rsidRPr="00AB69B0">
        <w:rPr>
          <w:bCs/>
          <w:sz w:val="24"/>
          <w:szCs w:val="24"/>
        </w:rPr>
        <w:t>: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- внимательно прочитать рекомендованную литературу;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</w:p>
    <w:p w:rsidR="009528CA" w:rsidRPr="00AB69B0" w:rsidRDefault="000875BF" w:rsidP="008B03A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B69B0">
        <w:rPr>
          <w:rFonts w:eastAsia="Calibri"/>
          <w:b/>
          <w:sz w:val="24"/>
          <w:szCs w:val="24"/>
          <w:lang w:eastAsia="en-US"/>
        </w:rPr>
        <w:t>1</w:t>
      </w:r>
      <w:r w:rsidR="0055505C" w:rsidRPr="00AB69B0">
        <w:rPr>
          <w:rFonts w:eastAsia="Calibri"/>
          <w:b/>
          <w:sz w:val="24"/>
          <w:szCs w:val="24"/>
          <w:lang w:eastAsia="en-US"/>
        </w:rPr>
        <w:t>0</w:t>
      </w:r>
      <w:r w:rsidRPr="00AB69B0">
        <w:rPr>
          <w:rFonts w:eastAsia="Calibri"/>
          <w:b/>
          <w:sz w:val="24"/>
          <w:szCs w:val="24"/>
          <w:lang w:eastAsia="en-US"/>
        </w:rPr>
        <w:t>.</w:t>
      </w:r>
      <w:r w:rsidR="009528CA" w:rsidRPr="00AB69B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B69B0">
        <w:rPr>
          <w:sz w:val="24"/>
          <w:szCs w:val="24"/>
        </w:rPr>
        <w:t>Microsoft</w:t>
      </w:r>
      <w:proofErr w:type="spellEnd"/>
      <w:r w:rsidRPr="00AB69B0">
        <w:rPr>
          <w:sz w:val="24"/>
          <w:szCs w:val="24"/>
        </w:rPr>
        <w:t xml:space="preserve"> </w:t>
      </w:r>
      <w:proofErr w:type="spellStart"/>
      <w:r w:rsidRPr="00AB69B0">
        <w:rPr>
          <w:sz w:val="24"/>
          <w:szCs w:val="24"/>
        </w:rPr>
        <w:t>Power</w:t>
      </w:r>
      <w:proofErr w:type="spellEnd"/>
      <w:r w:rsidRPr="00AB69B0">
        <w:rPr>
          <w:sz w:val="24"/>
          <w:szCs w:val="24"/>
        </w:rPr>
        <w:t xml:space="preserve"> </w:t>
      </w:r>
      <w:proofErr w:type="spellStart"/>
      <w:r w:rsidRPr="00AB69B0">
        <w:rPr>
          <w:sz w:val="24"/>
          <w:szCs w:val="24"/>
        </w:rPr>
        <w:t>Point</w:t>
      </w:r>
      <w:proofErr w:type="spellEnd"/>
      <w:r w:rsidRPr="00AB69B0">
        <w:rPr>
          <w:sz w:val="24"/>
          <w:szCs w:val="24"/>
        </w:rPr>
        <w:t>, видеоматериалов, слайдов.</w:t>
      </w:r>
    </w:p>
    <w:p w:rsidR="00A275E4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AB69B0">
        <w:rPr>
          <w:sz w:val="24"/>
          <w:szCs w:val="24"/>
        </w:rPr>
        <w:t xml:space="preserve"> </w:t>
      </w:r>
      <w:r w:rsidRPr="00AB69B0">
        <w:rPr>
          <w:sz w:val="24"/>
          <w:szCs w:val="24"/>
        </w:rPr>
        <w:t>самостоятельной работы.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B69B0">
        <w:rPr>
          <w:sz w:val="24"/>
          <w:szCs w:val="24"/>
        </w:rPr>
        <w:t>Moodle</w:t>
      </w:r>
      <w:proofErr w:type="spellEnd"/>
      <w:r w:rsidRPr="00AB69B0">
        <w:rPr>
          <w:sz w:val="24"/>
          <w:szCs w:val="24"/>
        </w:rPr>
        <w:t>, обеспечивает:</w:t>
      </w:r>
    </w:p>
    <w:p w:rsidR="00CF2B2F" w:rsidRPr="00AB69B0" w:rsidRDefault="00CF2B2F" w:rsidP="008B03A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AB69B0">
        <w:rPr>
          <w:sz w:val="24"/>
          <w:szCs w:val="24"/>
        </w:rPr>
        <w:t>IPRBooks</w:t>
      </w:r>
      <w:proofErr w:type="spellEnd"/>
      <w:r w:rsidR="00951F6B" w:rsidRPr="00AB69B0">
        <w:rPr>
          <w:sz w:val="24"/>
          <w:szCs w:val="24"/>
        </w:rPr>
        <w:t xml:space="preserve">, ЭБС </w:t>
      </w:r>
      <w:proofErr w:type="spellStart"/>
      <w:r w:rsidR="00951F6B" w:rsidRPr="00AB69B0">
        <w:rPr>
          <w:sz w:val="24"/>
          <w:szCs w:val="24"/>
        </w:rPr>
        <w:t>Юрайт</w:t>
      </w:r>
      <w:proofErr w:type="spellEnd"/>
      <w:r w:rsidRPr="00AB69B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AB69B0" w:rsidRDefault="00CF2B2F" w:rsidP="008B03A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AB69B0">
        <w:rPr>
          <w:sz w:val="24"/>
          <w:szCs w:val="24"/>
        </w:rPr>
        <w:t>бакалавриата</w:t>
      </w:r>
      <w:proofErr w:type="spellEnd"/>
      <w:r w:rsidRPr="00AB69B0">
        <w:rPr>
          <w:sz w:val="24"/>
          <w:szCs w:val="24"/>
        </w:rPr>
        <w:t>;</w:t>
      </w:r>
    </w:p>
    <w:p w:rsidR="00CF2B2F" w:rsidRPr="00AB69B0" w:rsidRDefault="00CF2B2F" w:rsidP="008B03A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lastRenderedPageBreak/>
        <w:t>•</w:t>
      </w:r>
      <w:r w:rsidRPr="00AB69B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AB69B0" w:rsidRDefault="00CF2B2F" w:rsidP="008B03A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AB69B0">
        <w:rPr>
          <w:sz w:val="24"/>
          <w:szCs w:val="24"/>
        </w:rPr>
        <w:t>портфолио</w:t>
      </w:r>
      <w:proofErr w:type="spellEnd"/>
      <w:r w:rsidRPr="00AB69B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AB69B0" w:rsidRDefault="00CF2B2F" w:rsidP="008B03A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AB69B0">
        <w:rPr>
          <w:sz w:val="24"/>
          <w:szCs w:val="24"/>
        </w:rPr>
        <w:t>заимодействие посредством сети «Интернет».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>компьютерное тестирование;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 xml:space="preserve">демонстрация </w:t>
      </w:r>
      <w:proofErr w:type="spellStart"/>
      <w:r w:rsidRPr="00AB69B0">
        <w:rPr>
          <w:sz w:val="24"/>
          <w:szCs w:val="24"/>
        </w:rPr>
        <w:t>мультимедийных</w:t>
      </w:r>
      <w:proofErr w:type="spellEnd"/>
      <w:r w:rsidRPr="00AB69B0">
        <w:rPr>
          <w:sz w:val="24"/>
          <w:szCs w:val="24"/>
        </w:rPr>
        <w:t xml:space="preserve"> материалов.</w:t>
      </w:r>
    </w:p>
    <w:p w:rsidR="0055505C" w:rsidRPr="00AB69B0" w:rsidRDefault="0055505C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ПЕРЕЧЕНЬ ПРОГРАММНОГО ОБЕСПЕЧЕНИЯ</w:t>
      </w:r>
    </w:p>
    <w:p w:rsidR="0055505C" w:rsidRPr="00AB69B0" w:rsidRDefault="0055505C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</w:r>
      <w:r w:rsidRPr="00AB69B0">
        <w:rPr>
          <w:sz w:val="24"/>
          <w:szCs w:val="24"/>
          <w:lang w:val="en-US"/>
        </w:rPr>
        <w:t>Microsoft</w:t>
      </w:r>
      <w:r w:rsidRPr="00AB69B0">
        <w:rPr>
          <w:sz w:val="24"/>
          <w:szCs w:val="24"/>
        </w:rPr>
        <w:t xml:space="preserve"> </w:t>
      </w:r>
      <w:r w:rsidRPr="00AB69B0">
        <w:rPr>
          <w:sz w:val="24"/>
          <w:szCs w:val="24"/>
          <w:lang w:val="en-US"/>
        </w:rPr>
        <w:t>Windows</w:t>
      </w:r>
      <w:r w:rsidRPr="00AB69B0">
        <w:rPr>
          <w:sz w:val="24"/>
          <w:szCs w:val="24"/>
        </w:rPr>
        <w:t xml:space="preserve"> 10 </w:t>
      </w:r>
      <w:r w:rsidRPr="00AB69B0">
        <w:rPr>
          <w:sz w:val="24"/>
          <w:szCs w:val="24"/>
          <w:lang w:val="en-US"/>
        </w:rPr>
        <w:t>Professional</w:t>
      </w:r>
      <w:r w:rsidRPr="00AB69B0">
        <w:rPr>
          <w:sz w:val="24"/>
          <w:szCs w:val="24"/>
        </w:rPr>
        <w:t xml:space="preserve"> </w:t>
      </w:r>
    </w:p>
    <w:p w:rsidR="0055505C" w:rsidRPr="00AB69B0" w:rsidRDefault="0055505C" w:rsidP="008B03A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B69B0">
        <w:rPr>
          <w:sz w:val="24"/>
          <w:szCs w:val="24"/>
          <w:lang w:val="en-US"/>
        </w:rPr>
        <w:t>•</w:t>
      </w:r>
      <w:r w:rsidRPr="00AB69B0">
        <w:rPr>
          <w:sz w:val="24"/>
          <w:szCs w:val="24"/>
          <w:lang w:val="en-US"/>
        </w:rPr>
        <w:tab/>
        <w:t xml:space="preserve">Microsoft Windows XP Professional SP3 </w:t>
      </w:r>
    </w:p>
    <w:p w:rsidR="0055505C" w:rsidRPr="00AB69B0" w:rsidRDefault="0055505C" w:rsidP="008B03A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B69B0">
        <w:rPr>
          <w:sz w:val="24"/>
          <w:szCs w:val="24"/>
          <w:lang w:val="en-US"/>
        </w:rPr>
        <w:t>•</w:t>
      </w:r>
      <w:r w:rsidRPr="00AB69B0">
        <w:rPr>
          <w:sz w:val="24"/>
          <w:szCs w:val="24"/>
          <w:lang w:val="en-US"/>
        </w:rPr>
        <w:tab/>
        <w:t xml:space="preserve">Microsoft Office Professional 2007 Russian </w:t>
      </w:r>
    </w:p>
    <w:p w:rsidR="0055505C" w:rsidRPr="00AB69B0" w:rsidRDefault="0055505C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</w:r>
      <w:r w:rsidRPr="00AB69B0">
        <w:rPr>
          <w:bCs/>
          <w:sz w:val="24"/>
          <w:szCs w:val="24"/>
          <w:lang w:val="en-US"/>
        </w:rPr>
        <w:t>C</w:t>
      </w:r>
      <w:proofErr w:type="spellStart"/>
      <w:r w:rsidRPr="00AB69B0">
        <w:rPr>
          <w:bCs/>
          <w:sz w:val="24"/>
          <w:szCs w:val="24"/>
        </w:rPr>
        <w:t>вободно</w:t>
      </w:r>
      <w:proofErr w:type="spellEnd"/>
      <w:r w:rsidRPr="00AB69B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AB69B0">
        <w:rPr>
          <w:bCs/>
          <w:sz w:val="24"/>
          <w:szCs w:val="24"/>
          <w:lang w:val="en-US"/>
        </w:rPr>
        <w:t>LibreOffice</w:t>
      </w:r>
      <w:proofErr w:type="spellEnd"/>
      <w:r w:rsidRPr="00AB69B0">
        <w:rPr>
          <w:bCs/>
          <w:sz w:val="24"/>
          <w:szCs w:val="24"/>
        </w:rPr>
        <w:t xml:space="preserve"> 6.0.3.2 </w:t>
      </w:r>
      <w:r w:rsidRPr="00AB69B0">
        <w:rPr>
          <w:bCs/>
          <w:sz w:val="24"/>
          <w:szCs w:val="24"/>
          <w:lang w:val="en-US"/>
        </w:rPr>
        <w:t>Stable</w:t>
      </w:r>
    </w:p>
    <w:p w:rsidR="0055505C" w:rsidRPr="00AB69B0" w:rsidRDefault="0055505C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>Антивирус Касперского</w:t>
      </w:r>
    </w:p>
    <w:p w:rsidR="0055505C" w:rsidRPr="00AB69B0" w:rsidRDefault="0055505C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</w:r>
      <w:proofErr w:type="spellStart"/>
      <w:r w:rsidRPr="00AB69B0">
        <w:rPr>
          <w:sz w:val="24"/>
          <w:szCs w:val="24"/>
        </w:rPr>
        <w:t>Cистема</w:t>
      </w:r>
      <w:proofErr w:type="spellEnd"/>
      <w:r w:rsidRPr="00AB69B0">
        <w:rPr>
          <w:sz w:val="24"/>
          <w:szCs w:val="24"/>
        </w:rPr>
        <w:t xml:space="preserve"> управления курсами LMS Русский </w:t>
      </w:r>
      <w:proofErr w:type="spellStart"/>
      <w:r w:rsidRPr="00AB69B0">
        <w:rPr>
          <w:sz w:val="24"/>
          <w:szCs w:val="24"/>
        </w:rPr>
        <w:t>Moodle</w:t>
      </w:r>
      <w:proofErr w:type="spellEnd"/>
      <w:r w:rsidRPr="00AB69B0">
        <w:rPr>
          <w:sz w:val="24"/>
          <w:szCs w:val="24"/>
        </w:rPr>
        <w:t xml:space="preserve"> 3KL</w:t>
      </w:r>
    </w:p>
    <w:p w:rsidR="001E2DA0" w:rsidRDefault="001E2DA0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E2DA0" w:rsidRDefault="001E2DA0" w:rsidP="001E2DA0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1E2DA0" w:rsidRDefault="001E2DA0" w:rsidP="001E2DA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E2DA0" w:rsidRDefault="001E2DA0" w:rsidP="001E2DA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1E2DA0" w:rsidRDefault="001E2DA0" w:rsidP="001E2DA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A032B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E2DA0" w:rsidRDefault="001E2DA0" w:rsidP="001E2DA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A032B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E2DA0" w:rsidRDefault="001E2DA0" w:rsidP="001E2DA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A032B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E2DA0" w:rsidRPr="00E94B7B" w:rsidRDefault="001E2DA0" w:rsidP="001E2DA0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1E2DA0" w:rsidRPr="00E94B7B" w:rsidRDefault="001E2DA0" w:rsidP="001E2DA0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A032B9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1E2DA0" w:rsidRPr="00837622" w:rsidRDefault="001E2DA0" w:rsidP="001E2DA0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1E2DA0" w:rsidRPr="006510F9" w:rsidRDefault="001E2DA0" w:rsidP="001E2DA0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1E2DA0" w:rsidRPr="006510F9" w:rsidRDefault="001E2DA0" w:rsidP="001E2DA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lastRenderedPageBreak/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A032B9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1E2DA0" w:rsidRPr="00370BE3" w:rsidRDefault="001E2DA0" w:rsidP="001E2DA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A032B9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1E2DA0" w:rsidRPr="00370BE3" w:rsidRDefault="001E2DA0" w:rsidP="001E2DA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A032B9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1E2DA0" w:rsidRPr="006510F9" w:rsidRDefault="001E2DA0" w:rsidP="001E2DA0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2DA0" w:rsidRPr="00837622" w:rsidRDefault="001E2DA0" w:rsidP="001E2DA0">
      <w:pPr>
        <w:pStyle w:val="a5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1E2DA0" w:rsidRPr="00EF504F" w:rsidRDefault="001E2DA0" w:rsidP="001E2DA0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867504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</w:t>
      </w:r>
      <w:r w:rsidRPr="00EF504F">
        <w:rPr>
          <w:sz w:val="24"/>
          <w:szCs w:val="24"/>
        </w:rPr>
        <w:lastRenderedPageBreak/>
        <w:t xml:space="preserve">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A80A67">
        <w:fldChar w:fldCharType="begin"/>
      </w:r>
      <w:r w:rsidR="00403681">
        <w:instrText>HYPERLINK "http://www.biblio-online.ru,"</w:instrText>
      </w:r>
      <w:r w:rsidR="00A80A67">
        <w:fldChar w:fldCharType="separate"/>
      </w:r>
      <w:r w:rsidR="00867504">
        <w:rPr>
          <w:rStyle w:val="a8"/>
          <w:sz w:val="24"/>
          <w:szCs w:val="24"/>
        </w:rPr>
        <w:t>www.biblio-online.ru</w:t>
      </w:r>
      <w:proofErr w:type="spellEnd"/>
      <w:r w:rsidR="00867504">
        <w:rPr>
          <w:rStyle w:val="a8"/>
          <w:sz w:val="24"/>
          <w:szCs w:val="24"/>
        </w:rPr>
        <w:t>,»</w:t>
      </w:r>
      <w:r w:rsidR="00A80A67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867504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</w:p>
    <w:p w:rsidR="00FA5C55" w:rsidRPr="00AB69B0" w:rsidRDefault="00FA5C55" w:rsidP="001E2DA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AB69B0" w:rsidSect="00A2107F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8D" w:rsidRDefault="0054138D" w:rsidP="00160BC1">
      <w:r>
        <w:separator/>
      </w:r>
    </w:p>
  </w:endnote>
  <w:endnote w:type="continuationSeparator" w:id="1">
    <w:p w:rsidR="0054138D" w:rsidRDefault="0054138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8D" w:rsidRDefault="0054138D" w:rsidP="00160BC1">
      <w:r>
        <w:separator/>
      </w:r>
    </w:p>
  </w:footnote>
  <w:footnote w:type="continuationSeparator" w:id="1">
    <w:p w:rsidR="0054138D" w:rsidRDefault="0054138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9F1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6266C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940E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5561E"/>
    <w:rsid w:val="00060A01"/>
    <w:rsid w:val="000647D5"/>
    <w:rsid w:val="00064AA9"/>
    <w:rsid w:val="00066B8C"/>
    <w:rsid w:val="000835F5"/>
    <w:rsid w:val="00083649"/>
    <w:rsid w:val="00085392"/>
    <w:rsid w:val="000875BF"/>
    <w:rsid w:val="000911D1"/>
    <w:rsid w:val="000A0392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07E5F"/>
    <w:rsid w:val="00114770"/>
    <w:rsid w:val="001154C3"/>
    <w:rsid w:val="001165D0"/>
    <w:rsid w:val="001166B7"/>
    <w:rsid w:val="001167A8"/>
    <w:rsid w:val="00117365"/>
    <w:rsid w:val="00127108"/>
    <w:rsid w:val="00127DEA"/>
    <w:rsid w:val="00131CDA"/>
    <w:rsid w:val="00132F57"/>
    <w:rsid w:val="00136CF9"/>
    <w:rsid w:val="001378B1"/>
    <w:rsid w:val="00153923"/>
    <w:rsid w:val="0015639D"/>
    <w:rsid w:val="00160BC1"/>
    <w:rsid w:val="00161C70"/>
    <w:rsid w:val="001650EC"/>
    <w:rsid w:val="001713E3"/>
    <w:rsid w:val="001716A9"/>
    <w:rsid w:val="00181AAB"/>
    <w:rsid w:val="00184F65"/>
    <w:rsid w:val="001871AA"/>
    <w:rsid w:val="00195E50"/>
    <w:rsid w:val="001A6533"/>
    <w:rsid w:val="001C4FED"/>
    <w:rsid w:val="001C6305"/>
    <w:rsid w:val="001D24E1"/>
    <w:rsid w:val="001D51F1"/>
    <w:rsid w:val="001D7E91"/>
    <w:rsid w:val="001E2DA0"/>
    <w:rsid w:val="001F11DE"/>
    <w:rsid w:val="001F3561"/>
    <w:rsid w:val="00207E2E"/>
    <w:rsid w:val="00207FB7"/>
    <w:rsid w:val="00211C1B"/>
    <w:rsid w:val="00235E1F"/>
    <w:rsid w:val="00240A81"/>
    <w:rsid w:val="00245199"/>
    <w:rsid w:val="002657BC"/>
    <w:rsid w:val="00267192"/>
    <w:rsid w:val="00276128"/>
    <w:rsid w:val="0027733F"/>
    <w:rsid w:val="00285AD5"/>
    <w:rsid w:val="00291A50"/>
    <w:rsid w:val="00291D05"/>
    <w:rsid w:val="002933E5"/>
    <w:rsid w:val="00295FD8"/>
    <w:rsid w:val="00297148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2E8E"/>
    <w:rsid w:val="002E4CB7"/>
    <w:rsid w:val="00300EF6"/>
    <w:rsid w:val="00307D13"/>
    <w:rsid w:val="0031287E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67EC4"/>
    <w:rsid w:val="0038104C"/>
    <w:rsid w:val="00390B62"/>
    <w:rsid w:val="003969F4"/>
    <w:rsid w:val="003A3494"/>
    <w:rsid w:val="003A481F"/>
    <w:rsid w:val="003A57B5"/>
    <w:rsid w:val="003A6FB0"/>
    <w:rsid w:val="003A71E4"/>
    <w:rsid w:val="003B7F71"/>
    <w:rsid w:val="003C0ABA"/>
    <w:rsid w:val="003D47C6"/>
    <w:rsid w:val="003D5A52"/>
    <w:rsid w:val="003D5FBF"/>
    <w:rsid w:val="003D6161"/>
    <w:rsid w:val="003F570D"/>
    <w:rsid w:val="00400491"/>
    <w:rsid w:val="00403681"/>
    <w:rsid w:val="00407242"/>
    <w:rsid w:val="00407404"/>
    <w:rsid w:val="004110F5"/>
    <w:rsid w:val="00426555"/>
    <w:rsid w:val="00435249"/>
    <w:rsid w:val="0046365B"/>
    <w:rsid w:val="00467378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025F"/>
    <w:rsid w:val="004C5815"/>
    <w:rsid w:val="004C6DB3"/>
    <w:rsid w:val="004E0AA2"/>
    <w:rsid w:val="004E0C3F"/>
    <w:rsid w:val="004E3D82"/>
    <w:rsid w:val="004E4CD6"/>
    <w:rsid w:val="004E4DB2"/>
    <w:rsid w:val="004E62F1"/>
    <w:rsid w:val="004E753A"/>
    <w:rsid w:val="004F3C72"/>
    <w:rsid w:val="004F6F16"/>
    <w:rsid w:val="00504946"/>
    <w:rsid w:val="0050685E"/>
    <w:rsid w:val="00516F43"/>
    <w:rsid w:val="00521694"/>
    <w:rsid w:val="005362E6"/>
    <w:rsid w:val="00537A62"/>
    <w:rsid w:val="00540F31"/>
    <w:rsid w:val="0054138D"/>
    <w:rsid w:val="0055505C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878FB"/>
    <w:rsid w:val="00590FCE"/>
    <w:rsid w:val="005915BA"/>
    <w:rsid w:val="00591B36"/>
    <w:rsid w:val="005A28FC"/>
    <w:rsid w:val="005B47CE"/>
    <w:rsid w:val="005B57A9"/>
    <w:rsid w:val="005B5D6D"/>
    <w:rsid w:val="005B71A2"/>
    <w:rsid w:val="005C13E4"/>
    <w:rsid w:val="005C20F0"/>
    <w:rsid w:val="005C3AEB"/>
    <w:rsid w:val="005C3E07"/>
    <w:rsid w:val="005C7567"/>
    <w:rsid w:val="005D206B"/>
    <w:rsid w:val="005F2349"/>
    <w:rsid w:val="006000AE"/>
    <w:rsid w:val="006010F1"/>
    <w:rsid w:val="006044B4"/>
    <w:rsid w:val="00607E17"/>
    <w:rsid w:val="006118F6"/>
    <w:rsid w:val="00624E28"/>
    <w:rsid w:val="00640A06"/>
    <w:rsid w:val="00641D51"/>
    <w:rsid w:val="00642A2F"/>
    <w:rsid w:val="006439F4"/>
    <w:rsid w:val="0065477D"/>
    <w:rsid w:val="0065606F"/>
    <w:rsid w:val="00656AC4"/>
    <w:rsid w:val="006573BE"/>
    <w:rsid w:val="00660883"/>
    <w:rsid w:val="00676914"/>
    <w:rsid w:val="00687A0C"/>
    <w:rsid w:val="00687B3A"/>
    <w:rsid w:val="00692DD7"/>
    <w:rsid w:val="006A5337"/>
    <w:rsid w:val="006B0CA3"/>
    <w:rsid w:val="006B6903"/>
    <w:rsid w:val="006D108C"/>
    <w:rsid w:val="006D15B6"/>
    <w:rsid w:val="006D6805"/>
    <w:rsid w:val="006D6899"/>
    <w:rsid w:val="006E5729"/>
    <w:rsid w:val="006E5C19"/>
    <w:rsid w:val="00705814"/>
    <w:rsid w:val="00705FB5"/>
    <w:rsid w:val="007066B1"/>
    <w:rsid w:val="007126AB"/>
    <w:rsid w:val="00713D44"/>
    <w:rsid w:val="00724EFA"/>
    <w:rsid w:val="007327FE"/>
    <w:rsid w:val="00745490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09"/>
    <w:rsid w:val="007B2F12"/>
    <w:rsid w:val="007B5FC9"/>
    <w:rsid w:val="007C277B"/>
    <w:rsid w:val="007C7E4C"/>
    <w:rsid w:val="007D5CC1"/>
    <w:rsid w:val="007E10C6"/>
    <w:rsid w:val="007F098D"/>
    <w:rsid w:val="007F4B97"/>
    <w:rsid w:val="007F7A4D"/>
    <w:rsid w:val="00801B83"/>
    <w:rsid w:val="0080477C"/>
    <w:rsid w:val="00814537"/>
    <w:rsid w:val="00820D1B"/>
    <w:rsid w:val="00821F48"/>
    <w:rsid w:val="00823333"/>
    <w:rsid w:val="00823E5A"/>
    <w:rsid w:val="00827A34"/>
    <w:rsid w:val="008423FF"/>
    <w:rsid w:val="008566D7"/>
    <w:rsid w:val="00857FC8"/>
    <w:rsid w:val="0086651C"/>
    <w:rsid w:val="00867504"/>
    <w:rsid w:val="0088272E"/>
    <w:rsid w:val="008B03A5"/>
    <w:rsid w:val="008B3964"/>
    <w:rsid w:val="008B6331"/>
    <w:rsid w:val="008C0DA4"/>
    <w:rsid w:val="008E5E59"/>
    <w:rsid w:val="008E7691"/>
    <w:rsid w:val="008F44E5"/>
    <w:rsid w:val="00920199"/>
    <w:rsid w:val="00921868"/>
    <w:rsid w:val="00940A8A"/>
    <w:rsid w:val="0094149E"/>
    <w:rsid w:val="00941875"/>
    <w:rsid w:val="00951F6B"/>
    <w:rsid w:val="009528CA"/>
    <w:rsid w:val="00954E45"/>
    <w:rsid w:val="00956FCD"/>
    <w:rsid w:val="00965998"/>
    <w:rsid w:val="009A0F9C"/>
    <w:rsid w:val="009A6E1B"/>
    <w:rsid w:val="009C3ED9"/>
    <w:rsid w:val="009E35D2"/>
    <w:rsid w:val="009E758D"/>
    <w:rsid w:val="009F4070"/>
    <w:rsid w:val="00A032B9"/>
    <w:rsid w:val="00A03A90"/>
    <w:rsid w:val="00A20D25"/>
    <w:rsid w:val="00A2107F"/>
    <w:rsid w:val="00A275E4"/>
    <w:rsid w:val="00A32A5F"/>
    <w:rsid w:val="00A44F9E"/>
    <w:rsid w:val="00A567CD"/>
    <w:rsid w:val="00A63D90"/>
    <w:rsid w:val="00A676AD"/>
    <w:rsid w:val="00A74E5A"/>
    <w:rsid w:val="00A75675"/>
    <w:rsid w:val="00A76E53"/>
    <w:rsid w:val="00A804FB"/>
    <w:rsid w:val="00A80A67"/>
    <w:rsid w:val="00A83EBD"/>
    <w:rsid w:val="00A9607B"/>
    <w:rsid w:val="00A96C48"/>
    <w:rsid w:val="00AA2A29"/>
    <w:rsid w:val="00AB011D"/>
    <w:rsid w:val="00AB2091"/>
    <w:rsid w:val="00AB69B0"/>
    <w:rsid w:val="00AC469D"/>
    <w:rsid w:val="00AC5C32"/>
    <w:rsid w:val="00AD0669"/>
    <w:rsid w:val="00AD208A"/>
    <w:rsid w:val="00AD4A3C"/>
    <w:rsid w:val="00AD51AE"/>
    <w:rsid w:val="00AE30CC"/>
    <w:rsid w:val="00AE3177"/>
    <w:rsid w:val="00AE46CF"/>
    <w:rsid w:val="00AE7DC0"/>
    <w:rsid w:val="00AF32DA"/>
    <w:rsid w:val="00AF61EB"/>
    <w:rsid w:val="00AF70A5"/>
    <w:rsid w:val="00AF7DB3"/>
    <w:rsid w:val="00B14050"/>
    <w:rsid w:val="00B43F9B"/>
    <w:rsid w:val="00B44FF6"/>
    <w:rsid w:val="00B5209B"/>
    <w:rsid w:val="00B542D4"/>
    <w:rsid w:val="00B54421"/>
    <w:rsid w:val="00B642B8"/>
    <w:rsid w:val="00B817E2"/>
    <w:rsid w:val="00B83CCC"/>
    <w:rsid w:val="00BB6C9A"/>
    <w:rsid w:val="00BB70FB"/>
    <w:rsid w:val="00BC3E7A"/>
    <w:rsid w:val="00BC4935"/>
    <w:rsid w:val="00BC6933"/>
    <w:rsid w:val="00BE023D"/>
    <w:rsid w:val="00BE242C"/>
    <w:rsid w:val="00BE5CCE"/>
    <w:rsid w:val="00BF22FC"/>
    <w:rsid w:val="00BF6377"/>
    <w:rsid w:val="00C00DA5"/>
    <w:rsid w:val="00C056D4"/>
    <w:rsid w:val="00C068B8"/>
    <w:rsid w:val="00C1245E"/>
    <w:rsid w:val="00C228C5"/>
    <w:rsid w:val="00C24EA8"/>
    <w:rsid w:val="00C26026"/>
    <w:rsid w:val="00C33468"/>
    <w:rsid w:val="00C3475E"/>
    <w:rsid w:val="00C35959"/>
    <w:rsid w:val="00C40C06"/>
    <w:rsid w:val="00C55E91"/>
    <w:rsid w:val="00C70CA1"/>
    <w:rsid w:val="00C90A7A"/>
    <w:rsid w:val="00C91E2D"/>
    <w:rsid w:val="00C93F61"/>
    <w:rsid w:val="00C94464"/>
    <w:rsid w:val="00C953C9"/>
    <w:rsid w:val="00CA401A"/>
    <w:rsid w:val="00CB27ED"/>
    <w:rsid w:val="00CB61D6"/>
    <w:rsid w:val="00CC7C9D"/>
    <w:rsid w:val="00CD42F8"/>
    <w:rsid w:val="00CE6C4B"/>
    <w:rsid w:val="00CF12C6"/>
    <w:rsid w:val="00CF2B2F"/>
    <w:rsid w:val="00CF6292"/>
    <w:rsid w:val="00CF6B12"/>
    <w:rsid w:val="00D00D97"/>
    <w:rsid w:val="00D02EB8"/>
    <w:rsid w:val="00D07EAE"/>
    <w:rsid w:val="00D152E4"/>
    <w:rsid w:val="00D1753D"/>
    <w:rsid w:val="00D23EFA"/>
    <w:rsid w:val="00D26CA9"/>
    <w:rsid w:val="00D34B66"/>
    <w:rsid w:val="00D44188"/>
    <w:rsid w:val="00D443FF"/>
    <w:rsid w:val="00D61628"/>
    <w:rsid w:val="00D63339"/>
    <w:rsid w:val="00D761E8"/>
    <w:rsid w:val="00D773C2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593"/>
    <w:rsid w:val="00DD03B9"/>
    <w:rsid w:val="00DD6EB4"/>
    <w:rsid w:val="00DE38F3"/>
    <w:rsid w:val="00DF1076"/>
    <w:rsid w:val="00DF26AA"/>
    <w:rsid w:val="00DF7ED6"/>
    <w:rsid w:val="00E02CDE"/>
    <w:rsid w:val="00E11452"/>
    <w:rsid w:val="00E13058"/>
    <w:rsid w:val="00E1440F"/>
    <w:rsid w:val="00E172D2"/>
    <w:rsid w:val="00E21024"/>
    <w:rsid w:val="00E21BD0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95987"/>
    <w:rsid w:val="00EA206F"/>
    <w:rsid w:val="00EA3690"/>
    <w:rsid w:val="00EB0E73"/>
    <w:rsid w:val="00EC2C1C"/>
    <w:rsid w:val="00ED28E4"/>
    <w:rsid w:val="00ED789C"/>
    <w:rsid w:val="00EE165B"/>
    <w:rsid w:val="00EE3EBF"/>
    <w:rsid w:val="00EE4D57"/>
    <w:rsid w:val="00F00B76"/>
    <w:rsid w:val="00F06F17"/>
    <w:rsid w:val="00F153BE"/>
    <w:rsid w:val="00F226CA"/>
    <w:rsid w:val="00F239D1"/>
    <w:rsid w:val="00F322E1"/>
    <w:rsid w:val="00F32D9F"/>
    <w:rsid w:val="00F33A6F"/>
    <w:rsid w:val="00F342F7"/>
    <w:rsid w:val="00F40FEC"/>
    <w:rsid w:val="00F42549"/>
    <w:rsid w:val="00F44EA5"/>
    <w:rsid w:val="00F463C0"/>
    <w:rsid w:val="00F625A5"/>
    <w:rsid w:val="00F63ADF"/>
    <w:rsid w:val="00F63BBC"/>
    <w:rsid w:val="00F72F8F"/>
    <w:rsid w:val="00F8007A"/>
    <w:rsid w:val="00F803A3"/>
    <w:rsid w:val="00F84BCC"/>
    <w:rsid w:val="00F96A96"/>
    <w:rsid w:val="00FA5C55"/>
    <w:rsid w:val="00FB05DD"/>
    <w:rsid w:val="00FB15A7"/>
    <w:rsid w:val="00FB3DFD"/>
    <w:rsid w:val="00FC306B"/>
    <w:rsid w:val="00FC366B"/>
    <w:rsid w:val="00FD6763"/>
    <w:rsid w:val="00FE1F73"/>
    <w:rsid w:val="00FE355F"/>
    <w:rsid w:val="00FE556E"/>
    <w:rsid w:val="00FE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9A0F9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Основной текст с отступом 21"/>
    <w:basedOn w:val="a0"/>
    <w:rsid w:val="00F44EA5"/>
    <w:pPr>
      <w:widowControl/>
      <w:autoSpaceDE/>
      <w:autoSpaceDN/>
      <w:adjustRightInd/>
      <w:spacing w:after="120" w:line="480" w:lineRule="auto"/>
      <w:ind w:left="283"/>
    </w:pPr>
    <w:rPr>
      <w:kern w:val="1"/>
      <w:sz w:val="24"/>
      <w:szCs w:val="24"/>
      <w:lang w:eastAsia="zh-CN"/>
    </w:rPr>
  </w:style>
  <w:style w:type="paragraph" w:customStyle="1" w:styleId="WW-Normal">
    <w:name w:val="WW-Normal"/>
    <w:rsid w:val="00F44EA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8675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9677F39F-4FCA-461C-BCA0-9CDAAD77954A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A2B7F2FF-F8AC-4E3E-8A9F-8B5F8FF8DDAE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2F0EBB51-3AF5-48A6-A81E-696FC18DDAA1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E427B8B2-D157-4E2B-99FC-E674DEA8F8B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1807DBA7-B3D4-4D17-81D9-8B2DE38147B1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5BC4-CAB2-4928-A37D-82E2CB79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7021</Words>
  <Characters>40023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46951</CharactersWithSpaces>
  <SharedDoc>false</SharedDoc>
  <HLinks>
    <vt:vector size="48" baseType="variant"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https://www.biblio-online.ru/book/A2B7F2FF-F8AC-4E3E-8A9F-8B5F8FF8DDAE</vt:lpwstr>
      </vt:variant>
      <vt:variant>
        <vt:lpwstr/>
      </vt:variant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https://www.biblio-online.ru/book/E427B8B2-D157-4E2B-99FC-E674DEA8F8B3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2018-06-01T02:49:00Z</cp:lastPrinted>
  <dcterms:created xsi:type="dcterms:W3CDTF">2022-07-01T16:17:00Z</dcterms:created>
  <dcterms:modified xsi:type="dcterms:W3CDTF">2023-06-06T06:06:00Z</dcterms:modified>
</cp:coreProperties>
</file>